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9B4E2" w14:textId="32C20C93" w:rsidR="002C7BCC" w:rsidRPr="00C24513" w:rsidRDefault="005B7A6F">
      <w:pPr>
        <w:pBdr>
          <w:top w:val="nil"/>
          <w:left w:val="nil"/>
          <w:bottom w:val="nil"/>
          <w:right w:val="nil"/>
          <w:between w:val="nil"/>
        </w:pBdr>
        <w:spacing w:line="240" w:lineRule="auto"/>
        <w:ind w:left="1" w:hanging="3"/>
        <w:jc w:val="center"/>
        <w:rPr>
          <w:rFonts w:ascii="Aptos Narrow" w:eastAsia="Cambria" w:hAnsi="Aptos Narrow" w:cs="Cambria"/>
          <w:b/>
          <w:sz w:val="32"/>
          <w:szCs w:val="32"/>
        </w:rPr>
      </w:pPr>
      <w:bookmarkStart w:id="0" w:name="_Hlk195537113"/>
      <w:r w:rsidRPr="00C24513">
        <w:rPr>
          <w:rFonts w:ascii="Aptos Narrow" w:eastAsia="Cambria" w:hAnsi="Aptos Narrow" w:cs="Cambria"/>
          <w:b/>
          <w:sz w:val="32"/>
          <w:szCs w:val="32"/>
        </w:rPr>
        <w:t>The Effect of Employee Rotation on Motivation, Job Satisfaction, and Employee Performance at PT. Shopee International Indonesia</w:t>
      </w:r>
      <w:bookmarkEnd w:id="0"/>
    </w:p>
    <w:p w14:paraId="221D326C" w14:textId="77777777" w:rsidR="002C7BCC" w:rsidRPr="0000075F" w:rsidRDefault="002C7BCC">
      <w:pPr>
        <w:pBdr>
          <w:top w:val="nil"/>
          <w:left w:val="nil"/>
          <w:bottom w:val="nil"/>
          <w:right w:val="nil"/>
          <w:between w:val="nil"/>
        </w:pBdr>
        <w:spacing w:line="240" w:lineRule="auto"/>
        <w:ind w:left="1" w:hanging="3"/>
        <w:jc w:val="center"/>
        <w:rPr>
          <w:rFonts w:ascii="Aptos Narrow" w:eastAsia="Cambria" w:hAnsi="Aptos Narrow" w:cs="Cambria"/>
          <w:b/>
          <w:sz w:val="28"/>
          <w:szCs w:val="28"/>
        </w:rPr>
      </w:pPr>
    </w:p>
    <w:p w14:paraId="5524176D" w14:textId="45BFC7BD" w:rsidR="002C7BCC" w:rsidRPr="0000075F" w:rsidRDefault="005B7A6F">
      <w:pPr>
        <w:ind w:left="1" w:hanging="3"/>
        <w:jc w:val="center"/>
        <w:rPr>
          <w:rFonts w:ascii="Aptos Narrow" w:eastAsia="Cambria" w:hAnsi="Aptos Narrow" w:cs="Cambria"/>
          <w:b/>
          <w:sz w:val="28"/>
          <w:szCs w:val="28"/>
        </w:rPr>
      </w:pPr>
      <w:bookmarkStart w:id="1" w:name="_Hlk195537085"/>
      <w:r w:rsidRPr="005B7A6F">
        <w:rPr>
          <w:rFonts w:ascii="Aptos Narrow" w:eastAsia="Cambria" w:hAnsi="Aptos Narrow" w:cs="Cambria"/>
          <w:b/>
          <w:sz w:val="28"/>
          <w:szCs w:val="28"/>
        </w:rPr>
        <w:t xml:space="preserve">Renni Dian Pertiwi </w:t>
      </w:r>
      <w:bookmarkEnd w:id="1"/>
      <w:r w:rsidRPr="0000075F">
        <w:rPr>
          <w:rFonts w:ascii="Aptos Narrow" w:eastAsia="Cambria" w:hAnsi="Aptos Narrow" w:cs="Cambria"/>
          <w:b/>
          <w:sz w:val="28"/>
          <w:szCs w:val="28"/>
          <w:vertAlign w:val="superscript"/>
        </w:rPr>
        <w:t>1*</w:t>
      </w:r>
      <w:r w:rsidRPr="0000075F">
        <w:rPr>
          <w:rFonts w:ascii="Aptos Narrow" w:eastAsia="Cambria" w:hAnsi="Aptos Narrow" w:cs="Cambria"/>
          <w:b/>
          <w:sz w:val="28"/>
          <w:szCs w:val="28"/>
        </w:rPr>
        <w:t xml:space="preserve"> </w:t>
      </w:r>
      <w:bookmarkStart w:id="2" w:name="_Hlk195537099"/>
      <w:r w:rsidRPr="005B7A6F">
        <w:rPr>
          <w:rFonts w:ascii="Aptos Narrow" w:eastAsia="Cambria" w:hAnsi="Aptos Narrow" w:cs="Cambria"/>
          <w:b/>
          <w:sz w:val="28"/>
          <w:szCs w:val="28"/>
        </w:rPr>
        <w:t>Djoko Pitoyo</w:t>
      </w:r>
      <w:bookmarkEnd w:id="2"/>
      <w:r w:rsidRPr="0000075F">
        <w:rPr>
          <w:rFonts w:ascii="Aptos Narrow" w:eastAsia="Cambria" w:hAnsi="Aptos Narrow" w:cs="Cambria"/>
          <w:b/>
          <w:sz w:val="28"/>
          <w:szCs w:val="28"/>
          <w:vertAlign w:val="superscript"/>
        </w:rPr>
        <w:t>2</w:t>
      </w:r>
    </w:p>
    <w:p w14:paraId="64A3814B" w14:textId="58E96FC7" w:rsidR="002C7BCC"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vertAlign w:val="superscript"/>
        </w:rPr>
        <w:t>1</w:t>
      </w:r>
      <w:r w:rsidR="005B7A6F" w:rsidRPr="005B7A6F">
        <w:rPr>
          <w:rFonts w:ascii="Aptos Narrow" w:eastAsia="Cambria" w:hAnsi="Aptos Narrow" w:cs="Cambria"/>
          <w:sz w:val="28"/>
          <w:szCs w:val="28"/>
        </w:rPr>
        <w:t xml:space="preserve">Students of the Management Study Program, Faculty of Economics and Business, </w:t>
      </w:r>
      <w:r w:rsidR="005B7A6F">
        <w:rPr>
          <w:rFonts w:ascii="Aptos Narrow" w:eastAsia="Cambria" w:hAnsi="Aptos Narrow" w:cs="Cambria"/>
          <w:sz w:val="28"/>
          <w:szCs w:val="28"/>
        </w:rPr>
        <w:t>Universitas Terbuka</w:t>
      </w:r>
    </w:p>
    <w:p w14:paraId="46D12776" w14:textId="6022067E" w:rsidR="005B7A6F" w:rsidRPr="0000075F" w:rsidRDefault="00701BA8" w:rsidP="005B7A6F">
      <w:pPr>
        <w:ind w:left="1" w:hanging="3"/>
        <w:jc w:val="center"/>
        <w:rPr>
          <w:rFonts w:ascii="Aptos Narrow" w:eastAsia="Cambria" w:hAnsi="Aptos Narrow" w:cs="Cambria"/>
          <w:sz w:val="28"/>
          <w:szCs w:val="28"/>
        </w:rPr>
      </w:pPr>
      <w:r>
        <w:rPr>
          <w:rFonts w:ascii="Aptos Narrow" w:eastAsia="Cambria" w:hAnsi="Aptos Narrow" w:cs="Cambria"/>
          <w:sz w:val="28"/>
          <w:szCs w:val="28"/>
          <w:vertAlign w:val="superscript"/>
        </w:rPr>
        <w:t>2</w:t>
      </w:r>
      <w:r w:rsidRPr="00701BA8">
        <w:rPr>
          <w:rFonts w:ascii="Aptos Narrow" w:eastAsia="Cambria" w:hAnsi="Aptos Narrow" w:cs="Cambria"/>
          <w:sz w:val="28"/>
          <w:szCs w:val="28"/>
        </w:rPr>
        <w:t>Lecturer at</w:t>
      </w:r>
      <w:r w:rsidR="00A75AD2">
        <w:rPr>
          <w:rFonts w:ascii="Aptos Narrow" w:eastAsia="Cambria" w:hAnsi="Aptos Narrow" w:cs="Cambria"/>
          <w:sz w:val="28"/>
          <w:szCs w:val="28"/>
        </w:rPr>
        <w:t xml:space="preserve"> Universitas</w:t>
      </w:r>
      <w:r w:rsidRPr="00701BA8">
        <w:rPr>
          <w:rFonts w:ascii="Aptos Narrow" w:eastAsia="Cambria" w:hAnsi="Aptos Narrow" w:cs="Cambria"/>
          <w:sz w:val="28"/>
          <w:szCs w:val="28"/>
        </w:rPr>
        <w:t xml:space="preserve"> Sangga Buana </w:t>
      </w:r>
    </w:p>
    <w:p w14:paraId="6FA40C22" w14:textId="6AE695A3" w:rsidR="002C7BCC" w:rsidRPr="0000075F" w:rsidRDefault="00000000">
      <w:pPr>
        <w:ind w:left="1" w:hanging="3"/>
        <w:jc w:val="center"/>
        <w:rPr>
          <w:rFonts w:ascii="Aptos Narrow" w:eastAsia="Cambria" w:hAnsi="Aptos Narrow" w:cs="Cambria"/>
          <w:sz w:val="28"/>
          <w:szCs w:val="28"/>
        </w:rPr>
      </w:pPr>
      <w:r w:rsidRPr="0000075F">
        <w:rPr>
          <w:rFonts w:ascii="Aptos Narrow" w:eastAsia="Cambria" w:hAnsi="Aptos Narrow" w:cs="Cambria"/>
          <w:sz w:val="28"/>
          <w:szCs w:val="28"/>
        </w:rPr>
        <w:t>* Corresponding Author. E-mail</w:t>
      </w:r>
      <w:r w:rsidR="00274243" w:rsidRPr="00274243">
        <w:rPr>
          <w:rFonts w:ascii="Aptos Narrow" w:eastAsia="Cambria" w:hAnsi="Aptos Narrow" w:cs="Cambria"/>
          <w:sz w:val="28"/>
          <w:szCs w:val="28"/>
        </w:rPr>
        <w:t>: rennidian97@gmail.com</w:t>
      </w:r>
    </w:p>
    <w:p w14:paraId="03727828"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59783720" w14:textId="77777777" w:rsidR="002C7BCC" w:rsidRPr="0000075F" w:rsidRDefault="002C7BCC">
      <w:pPr>
        <w:pBdr>
          <w:top w:val="single" w:sz="4" w:space="1" w:color="000000"/>
          <w:bottom w:val="single" w:sz="4" w:space="1" w:color="000000"/>
        </w:pBdr>
        <w:ind w:left="1" w:hanging="3"/>
        <w:rPr>
          <w:rFonts w:ascii="Aptos Narrow" w:eastAsia="Arial" w:hAnsi="Aptos Narrow" w:cs="Arial"/>
          <w:sz w:val="28"/>
          <w:szCs w:val="28"/>
        </w:rPr>
      </w:pPr>
    </w:p>
    <w:p w14:paraId="73E7A0FC" w14:textId="77777777" w:rsidR="002C7BCC" w:rsidRPr="0000075F" w:rsidRDefault="00000000">
      <w:pPr>
        <w:pBdr>
          <w:top w:val="single" w:sz="4" w:space="1" w:color="000000"/>
          <w:bottom w:val="single" w:sz="4" w:space="1" w:color="000000"/>
        </w:pBdr>
        <w:ind w:left="1" w:hanging="3"/>
        <w:rPr>
          <w:rFonts w:ascii="Aptos Narrow" w:eastAsia="Arial" w:hAnsi="Aptos Narrow" w:cs="Arial"/>
          <w:sz w:val="28"/>
          <w:szCs w:val="28"/>
        </w:rPr>
      </w:pPr>
      <w:r w:rsidRPr="0000075F">
        <w:rPr>
          <w:rFonts w:ascii="Aptos Narrow" w:hAnsi="Aptos Narrow"/>
          <w:noProof/>
          <w:sz w:val="28"/>
          <w:szCs w:val="28"/>
        </w:rPr>
        <mc:AlternateContent>
          <mc:Choice Requires="wps">
            <w:drawing>
              <wp:anchor distT="45720" distB="45720" distL="114300" distR="114300" simplePos="0" relativeHeight="251658240" behindDoc="0" locked="0" layoutInCell="1" hidden="0" allowOverlap="1" wp14:anchorId="48B3423B" wp14:editId="2000AA3A">
                <wp:simplePos x="0" y="0"/>
                <wp:positionH relativeFrom="column">
                  <wp:posOffset>-63499</wp:posOffset>
                </wp:positionH>
                <wp:positionV relativeFrom="paragraph">
                  <wp:posOffset>45720</wp:posOffset>
                </wp:positionV>
                <wp:extent cx="2143125" cy="2143125"/>
                <wp:effectExtent l="0" t="0" r="0" b="0"/>
                <wp:wrapSquare wrapText="bothSides" distT="45720" distB="45720" distL="114300" distR="114300"/>
                <wp:docPr id="1029" name="Rectangle 1029"/>
                <wp:cNvGraphicFramePr/>
                <a:graphic xmlns:a="http://schemas.openxmlformats.org/drawingml/2006/main">
                  <a:graphicData uri="http://schemas.microsoft.com/office/word/2010/wordprocessingShape">
                    <wps:wsp>
                      <wps:cNvSpPr/>
                      <wps:spPr>
                        <a:xfrm>
                          <a:off x="4279200" y="2713200"/>
                          <a:ext cx="2133600" cy="2133600"/>
                        </a:xfrm>
                        <a:prstGeom prst="rect">
                          <a:avLst/>
                        </a:prstGeom>
                        <a:solidFill>
                          <a:srgbClr val="FFFFFF"/>
                        </a:solidFill>
                        <a:ln>
                          <a:noFill/>
                        </a:ln>
                      </wps:spPr>
                      <wps:txbx>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6CA73EF3" w14:textId="77777777" w:rsidR="007F2567" w:rsidRDefault="007F2567" w:rsidP="007F2567">
                            <w:pPr>
                              <w:spacing w:line="240" w:lineRule="auto"/>
                              <w:ind w:left="0" w:hanging="2"/>
                            </w:pPr>
                            <w:r>
                              <w:rPr>
                                <w:rFonts w:ascii="Cambria" w:eastAsia="Cambria" w:hAnsi="Cambria" w:cs="Cambria"/>
                                <w:color w:val="000000"/>
                                <w:sz w:val="20"/>
                              </w:rPr>
                              <w:t xml:space="preserve">Diterima </w:t>
                            </w:r>
                            <w:r>
                              <w:rPr>
                                <w:rFonts w:ascii="Cambria" w:eastAsia="Cambria" w:hAnsi="Cambria" w:cs="Cambria"/>
                                <w:color w:val="000000"/>
                                <w:sz w:val="20"/>
                              </w:rPr>
                              <w:tab/>
                              <w:t>: 20-11-2024</w:t>
                            </w:r>
                          </w:p>
                          <w:p w14:paraId="6726CFCF" w14:textId="77777777" w:rsidR="007F2567" w:rsidRDefault="007F2567" w:rsidP="007F2567">
                            <w:pPr>
                              <w:spacing w:line="240" w:lineRule="auto"/>
                              <w:ind w:left="0" w:hanging="2"/>
                            </w:pPr>
                            <w:r>
                              <w:rPr>
                                <w:rFonts w:ascii="Cambria" w:eastAsia="Cambria" w:hAnsi="Cambria" w:cs="Cambria"/>
                                <w:color w:val="000000"/>
                                <w:sz w:val="20"/>
                              </w:rPr>
                              <w:t>Direvisi</w:t>
                            </w:r>
                            <w:r>
                              <w:rPr>
                                <w:rFonts w:ascii="Cambria" w:eastAsia="Cambria" w:hAnsi="Cambria" w:cs="Cambria"/>
                                <w:color w:val="000000"/>
                                <w:sz w:val="20"/>
                              </w:rPr>
                              <w:tab/>
                            </w:r>
                            <w:r>
                              <w:rPr>
                                <w:rFonts w:ascii="Cambria" w:eastAsia="Cambria" w:hAnsi="Cambria" w:cs="Cambria"/>
                                <w:color w:val="000000"/>
                                <w:sz w:val="20"/>
                              </w:rPr>
                              <w:tab/>
                              <w:t>: 03-12-2024</w:t>
                            </w:r>
                          </w:p>
                          <w:p w14:paraId="56FF28D1" w14:textId="77777777" w:rsidR="007F2567" w:rsidRDefault="007F2567" w:rsidP="007F2567">
                            <w:pPr>
                              <w:spacing w:line="240" w:lineRule="auto"/>
                              <w:ind w:left="0" w:hanging="2"/>
                            </w:pPr>
                            <w:r>
                              <w:rPr>
                                <w:rFonts w:ascii="Cambria" w:eastAsia="Cambria" w:hAnsi="Cambria" w:cs="Cambria"/>
                                <w:color w:val="000000"/>
                                <w:sz w:val="20"/>
                              </w:rPr>
                              <w:t>Dipublish</w:t>
                            </w:r>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Kata Kunci:</w:t>
                            </w:r>
                          </w:p>
                          <w:p w14:paraId="60ABAB8A" w14:textId="62E3328F" w:rsidR="002C7BCC" w:rsidRDefault="00972FBF">
                            <w:pPr>
                              <w:spacing w:line="240" w:lineRule="auto"/>
                              <w:ind w:left="0" w:hanging="2"/>
                            </w:pPr>
                            <w:r w:rsidRPr="00972FBF">
                              <w:rPr>
                                <w:rFonts w:ascii="Cambria" w:eastAsia="Cambria" w:hAnsi="Cambria" w:cs="Cambria"/>
                                <w:color w:val="000000"/>
                                <w:sz w:val="20"/>
                              </w:rPr>
                              <w:t>motivasi kerja, kepuasan kerja, rotasi pekerjaan</w:t>
                            </w:r>
                          </w:p>
                          <w:p w14:paraId="34E0A420" w14:textId="77777777" w:rsidR="002C7BCC" w:rsidRDefault="00000000">
                            <w:pPr>
                              <w:spacing w:line="240" w:lineRule="auto"/>
                              <w:ind w:left="0" w:hanging="2"/>
                            </w:pPr>
                            <w:r>
                              <w:rPr>
                                <w:rFonts w:ascii="Cambria" w:eastAsia="Cambria" w:hAnsi="Cambria" w:cs="Cambria"/>
                                <w:b/>
                                <w:i/>
                                <w:color w:val="000000"/>
                                <w:sz w:val="20"/>
                              </w:rPr>
                              <w:t>Keywords:</w:t>
                            </w:r>
                          </w:p>
                          <w:p w14:paraId="2905350C" w14:textId="6EA0829E" w:rsidR="002C7BCC" w:rsidRDefault="008222D6">
                            <w:pPr>
                              <w:spacing w:line="240" w:lineRule="auto"/>
                              <w:ind w:left="0" w:hanging="2"/>
                            </w:pPr>
                            <w:r>
                              <w:rPr>
                                <w:rFonts w:ascii="Cambria" w:eastAsia="Cambria" w:hAnsi="Cambria" w:cs="Cambria"/>
                                <w:i/>
                                <w:color w:val="000000"/>
                                <w:sz w:val="20"/>
                              </w:rPr>
                              <w:t>W</w:t>
                            </w:r>
                            <w:r w:rsidRPr="008222D6">
                              <w:rPr>
                                <w:rFonts w:ascii="Cambria" w:eastAsia="Cambria" w:hAnsi="Cambria" w:cs="Cambria"/>
                                <w:i/>
                                <w:color w:val="000000"/>
                                <w:sz w:val="20"/>
                              </w:rPr>
                              <w:t>ork motivation, job satisfaction, job rotation</w:t>
                            </w:r>
                            <w:r>
                              <w:rPr>
                                <w:rFonts w:ascii="Cambria" w:eastAsia="Cambria" w:hAnsi="Cambria" w:cs="Cambria"/>
                                <w:i/>
                                <w:color w:val="000000"/>
                                <w:sz w:val="20"/>
                              </w:rPr>
                              <w:t xml:space="preserve"> </w:t>
                            </w:r>
                          </w:p>
                          <w:p w14:paraId="47D0C388" w14:textId="77777777" w:rsidR="002C7BCC" w:rsidRDefault="002C7BCC">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8B3423B" id="Rectangle 1029" o:spid="_x0000_s1026" style="position:absolute;left:0;text-align:left;margin-left:-5pt;margin-top:3.6pt;width:168.75pt;height:168.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" stroked="f">
                <v:textbox inset="2.53958mm,1.2694mm,2.53958mm,1.2694mm">
                  <w:txbxContent>
                    <w:p w14:paraId="6DC6B40F" w14:textId="77777777" w:rsidR="002C7BCC" w:rsidRDefault="00000000">
                      <w:pPr>
                        <w:spacing w:line="240" w:lineRule="auto"/>
                        <w:ind w:left="0" w:hanging="2"/>
                      </w:pPr>
                      <w:r>
                        <w:rPr>
                          <w:rFonts w:ascii="Cambria" w:eastAsia="Cambria" w:hAnsi="Cambria" w:cs="Cambria"/>
                          <w:b/>
                          <w:color w:val="000000"/>
                        </w:rPr>
                        <w:t>INFO ARTIKEL</w:t>
                      </w:r>
                    </w:p>
                    <w:p w14:paraId="7AF683F4" w14:textId="77777777" w:rsidR="002C7BCC" w:rsidRDefault="00000000">
                      <w:pPr>
                        <w:spacing w:before="120" w:line="240" w:lineRule="auto"/>
                        <w:ind w:left="0" w:hanging="2"/>
                      </w:pPr>
                      <w:r>
                        <w:rPr>
                          <w:rFonts w:ascii="Cambria" w:eastAsia="Cambria" w:hAnsi="Cambria" w:cs="Cambria"/>
                          <w:b/>
                          <w:color w:val="000000"/>
                          <w:sz w:val="20"/>
                        </w:rPr>
                        <w:t>Riwayat Artikel</w:t>
                      </w:r>
                    </w:p>
                    <w:p w14:paraId="6CA73EF3" w14:textId="77777777" w:rsidR="007F2567" w:rsidRDefault="007F2567" w:rsidP="007F2567">
                      <w:pPr>
                        <w:spacing w:line="240" w:lineRule="auto"/>
                        <w:ind w:left="0" w:hanging="2"/>
                      </w:pPr>
                      <w:proofErr w:type="spellStart"/>
                      <w:r>
                        <w:rPr>
                          <w:rFonts w:ascii="Cambria" w:eastAsia="Cambria" w:hAnsi="Cambria" w:cs="Cambria"/>
                          <w:color w:val="000000"/>
                          <w:sz w:val="20"/>
                        </w:rPr>
                        <w:t>Diterima</w:t>
                      </w:r>
                      <w:proofErr w:type="spellEnd"/>
                      <w:r>
                        <w:rPr>
                          <w:rFonts w:ascii="Cambria" w:eastAsia="Cambria" w:hAnsi="Cambria" w:cs="Cambria"/>
                          <w:color w:val="000000"/>
                          <w:sz w:val="20"/>
                        </w:rPr>
                        <w:t xml:space="preserve"> </w:t>
                      </w:r>
                      <w:r>
                        <w:rPr>
                          <w:rFonts w:ascii="Cambria" w:eastAsia="Cambria" w:hAnsi="Cambria" w:cs="Cambria"/>
                          <w:color w:val="000000"/>
                          <w:sz w:val="20"/>
                        </w:rPr>
                        <w:tab/>
                        <w:t>: 20-11-2024</w:t>
                      </w:r>
                    </w:p>
                    <w:p w14:paraId="6726CFCF" w14:textId="77777777" w:rsidR="007F2567" w:rsidRDefault="007F2567" w:rsidP="007F2567">
                      <w:pPr>
                        <w:spacing w:line="240" w:lineRule="auto"/>
                        <w:ind w:left="0" w:hanging="2"/>
                      </w:pPr>
                      <w:proofErr w:type="spellStart"/>
                      <w:r>
                        <w:rPr>
                          <w:rFonts w:ascii="Cambria" w:eastAsia="Cambria" w:hAnsi="Cambria" w:cs="Cambria"/>
                          <w:color w:val="000000"/>
                          <w:sz w:val="20"/>
                        </w:rPr>
                        <w:t>Direvisi</w:t>
                      </w:r>
                      <w:proofErr w:type="spellEnd"/>
                      <w:r>
                        <w:rPr>
                          <w:rFonts w:ascii="Cambria" w:eastAsia="Cambria" w:hAnsi="Cambria" w:cs="Cambria"/>
                          <w:color w:val="000000"/>
                          <w:sz w:val="20"/>
                        </w:rPr>
                        <w:tab/>
                      </w:r>
                      <w:r>
                        <w:rPr>
                          <w:rFonts w:ascii="Cambria" w:eastAsia="Cambria" w:hAnsi="Cambria" w:cs="Cambria"/>
                          <w:color w:val="000000"/>
                          <w:sz w:val="20"/>
                        </w:rPr>
                        <w:tab/>
                        <w:t>: 03-12-2024</w:t>
                      </w:r>
                    </w:p>
                    <w:p w14:paraId="56FF28D1" w14:textId="77777777" w:rsidR="007F2567" w:rsidRDefault="007F2567" w:rsidP="007F2567">
                      <w:pPr>
                        <w:spacing w:line="240" w:lineRule="auto"/>
                        <w:ind w:left="0" w:hanging="2"/>
                      </w:pPr>
                      <w:proofErr w:type="spellStart"/>
                      <w:r>
                        <w:rPr>
                          <w:rFonts w:ascii="Cambria" w:eastAsia="Cambria" w:hAnsi="Cambria" w:cs="Cambria"/>
                          <w:color w:val="000000"/>
                          <w:sz w:val="20"/>
                        </w:rPr>
                        <w:t>Dipublish</w:t>
                      </w:r>
                      <w:proofErr w:type="spellEnd"/>
                      <w:r>
                        <w:rPr>
                          <w:rFonts w:ascii="Cambria" w:eastAsia="Cambria" w:hAnsi="Cambria" w:cs="Cambria"/>
                          <w:color w:val="000000"/>
                          <w:sz w:val="20"/>
                        </w:rPr>
                        <w:tab/>
                        <w:t>: 04-12-2024</w:t>
                      </w:r>
                    </w:p>
                    <w:p w14:paraId="2A6AA7D8" w14:textId="77777777" w:rsidR="002C7BCC" w:rsidRDefault="002C7BCC">
                      <w:pPr>
                        <w:spacing w:line="240" w:lineRule="auto"/>
                        <w:ind w:left="0" w:hanging="2"/>
                      </w:pPr>
                    </w:p>
                    <w:p w14:paraId="58B5DD63" w14:textId="77777777" w:rsidR="002C7BCC" w:rsidRDefault="00000000">
                      <w:pPr>
                        <w:spacing w:line="240" w:lineRule="auto"/>
                        <w:ind w:left="0" w:hanging="2"/>
                      </w:pPr>
                      <w:r>
                        <w:rPr>
                          <w:rFonts w:ascii="Cambria" w:eastAsia="Cambria" w:hAnsi="Cambria" w:cs="Cambria"/>
                          <w:b/>
                          <w:color w:val="000000"/>
                          <w:sz w:val="20"/>
                        </w:rPr>
                        <w:t xml:space="preserve">Kata </w:t>
                      </w:r>
                      <w:proofErr w:type="spellStart"/>
                      <w:r>
                        <w:rPr>
                          <w:rFonts w:ascii="Cambria" w:eastAsia="Cambria" w:hAnsi="Cambria" w:cs="Cambria"/>
                          <w:b/>
                          <w:color w:val="000000"/>
                          <w:sz w:val="20"/>
                        </w:rPr>
                        <w:t>Kunci</w:t>
                      </w:r>
                      <w:proofErr w:type="spellEnd"/>
                      <w:r>
                        <w:rPr>
                          <w:rFonts w:ascii="Cambria" w:eastAsia="Cambria" w:hAnsi="Cambria" w:cs="Cambria"/>
                          <w:b/>
                          <w:color w:val="000000"/>
                          <w:sz w:val="20"/>
                        </w:rPr>
                        <w:t>:</w:t>
                      </w:r>
                    </w:p>
                    <w:p w14:paraId="60ABAB8A" w14:textId="62E3328F" w:rsidR="002C7BCC" w:rsidRDefault="00972FBF">
                      <w:pPr>
                        <w:spacing w:line="240" w:lineRule="auto"/>
                        <w:ind w:left="0" w:hanging="2"/>
                      </w:pPr>
                      <w:proofErr w:type="spellStart"/>
                      <w:r w:rsidRPr="00972FBF">
                        <w:rPr>
                          <w:rFonts w:ascii="Cambria" w:eastAsia="Cambria" w:hAnsi="Cambria" w:cs="Cambria"/>
                          <w:color w:val="000000"/>
                          <w:sz w:val="20"/>
                        </w:rPr>
                        <w:t>motivasi</w:t>
                      </w:r>
                      <w:proofErr w:type="spellEnd"/>
                      <w:r w:rsidRPr="00972FBF">
                        <w:rPr>
                          <w:rFonts w:ascii="Cambria" w:eastAsia="Cambria" w:hAnsi="Cambria" w:cs="Cambria"/>
                          <w:color w:val="000000"/>
                          <w:sz w:val="20"/>
                        </w:rPr>
                        <w:t xml:space="preserve"> </w:t>
                      </w:r>
                      <w:proofErr w:type="spellStart"/>
                      <w:r w:rsidRPr="00972FBF">
                        <w:rPr>
                          <w:rFonts w:ascii="Cambria" w:eastAsia="Cambria" w:hAnsi="Cambria" w:cs="Cambria"/>
                          <w:color w:val="000000"/>
                          <w:sz w:val="20"/>
                        </w:rPr>
                        <w:t>kerja</w:t>
                      </w:r>
                      <w:proofErr w:type="spellEnd"/>
                      <w:r w:rsidRPr="00972FBF">
                        <w:rPr>
                          <w:rFonts w:ascii="Cambria" w:eastAsia="Cambria" w:hAnsi="Cambria" w:cs="Cambria"/>
                          <w:color w:val="000000"/>
                          <w:sz w:val="20"/>
                        </w:rPr>
                        <w:t xml:space="preserve">, </w:t>
                      </w:r>
                      <w:proofErr w:type="spellStart"/>
                      <w:r w:rsidRPr="00972FBF">
                        <w:rPr>
                          <w:rFonts w:ascii="Cambria" w:eastAsia="Cambria" w:hAnsi="Cambria" w:cs="Cambria"/>
                          <w:color w:val="000000"/>
                          <w:sz w:val="20"/>
                        </w:rPr>
                        <w:t>kepuasan</w:t>
                      </w:r>
                      <w:proofErr w:type="spellEnd"/>
                      <w:r w:rsidRPr="00972FBF">
                        <w:rPr>
                          <w:rFonts w:ascii="Cambria" w:eastAsia="Cambria" w:hAnsi="Cambria" w:cs="Cambria"/>
                          <w:color w:val="000000"/>
                          <w:sz w:val="20"/>
                        </w:rPr>
                        <w:t xml:space="preserve"> </w:t>
                      </w:r>
                      <w:proofErr w:type="spellStart"/>
                      <w:r w:rsidRPr="00972FBF">
                        <w:rPr>
                          <w:rFonts w:ascii="Cambria" w:eastAsia="Cambria" w:hAnsi="Cambria" w:cs="Cambria"/>
                          <w:color w:val="000000"/>
                          <w:sz w:val="20"/>
                        </w:rPr>
                        <w:t>kerja</w:t>
                      </w:r>
                      <w:proofErr w:type="spellEnd"/>
                      <w:r w:rsidRPr="00972FBF">
                        <w:rPr>
                          <w:rFonts w:ascii="Cambria" w:eastAsia="Cambria" w:hAnsi="Cambria" w:cs="Cambria"/>
                          <w:color w:val="000000"/>
                          <w:sz w:val="20"/>
                        </w:rPr>
                        <w:t xml:space="preserve">, </w:t>
                      </w:r>
                      <w:proofErr w:type="spellStart"/>
                      <w:r w:rsidRPr="00972FBF">
                        <w:rPr>
                          <w:rFonts w:ascii="Cambria" w:eastAsia="Cambria" w:hAnsi="Cambria" w:cs="Cambria"/>
                          <w:color w:val="000000"/>
                          <w:sz w:val="20"/>
                        </w:rPr>
                        <w:t>rotasi</w:t>
                      </w:r>
                      <w:proofErr w:type="spellEnd"/>
                      <w:r w:rsidRPr="00972FBF">
                        <w:rPr>
                          <w:rFonts w:ascii="Cambria" w:eastAsia="Cambria" w:hAnsi="Cambria" w:cs="Cambria"/>
                          <w:color w:val="000000"/>
                          <w:sz w:val="20"/>
                        </w:rPr>
                        <w:t xml:space="preserve"> </w:t>
                      </w:r>
                      <w:proofErr w:type="spellStart"/>
                      <w:r w:rsidRPr="00972FBF">
                        <w:rPr>
                          <w:rFonts w:ascii="Cambria" w:eastAsia="Cambria" w:hAnsi="Cambria" w:cs="Cambria"/>
                          <w:color w:val="000000"/>
                          <w:sz w:val="20"/>
                        </w:rPr>
                        <w:t>pekerjaan</w:t>
                      </w:r>
                      <w:proofErr w:type="spellEnd"/>
                    </w:p>
                    <w:p w14:paraId="34E0A420" w14:textId="77777777" w:rsidR="002C7BCC" w:rsidRDefault="00000000">
                      <w:pPr>
                        <w:spacing w:line="240" w:lineRule="auto"/>
                        <w:ind w:left="0" w:hanging="2"/>
                      </w:pPr>
                      <w:r>
                        <w:rPr>
                          <w:rFonts w:ascii="Cambria" w:eastAsia="Cambria" w:hAnsi="Cambria" w:cs="Cambria"/>
                          <w:b/>
                          <w:i/>
                          <w:color w:val="000000"/>
                          <w:sz w:val="20"/>
                        </w:rPr>
                        <w:t>Keywords:</w:t>
                      </w:r>
                    </w:p>
                    <w:p w14:paraId="2905350C" w14:textId="6EA0829E" w:rsidR="002C7BCC" w:rsidRDefault="008222D6">
                      <w:pPr>
                        <w:spacing w:line="240" w:lineRule="auto"/>
                        <w:ind w:left="0" w:hanging="2"/>
                      </w:pPr>
                      <w:r>
                        <w:rPr>
                          <w:rFonts w:ascii="Cambria" w:eastAsia="Cambria" w:hAnsi="Cambria" w:cs="Cambria"/>
                          <w:i/>
                          <w:color w:val="000000"/>
                          <w:sz w:val="20"/>
                        </w:rPr>
                        <w:t>W</w:t>
                      </w:r>
                      <w:r w:rsidRPr="008222D6">
                        <w:rPr>
                          <w:rFonts w:ascii="Cambria" w:eastAsia="Cambria" w:hAnsi="Cambria" w:cs="Cambria"/>
                          <w:i/>
                          <w:color w:val="000000"/>
                          <w:sz w:val="20"/>
                        </w:rPr>
                        <w:t>ork motivation, job satisfaction, job rotation</w:t>
                      </w:r>
                      <w:r>
                        <w:rPr>
                          <w:rFonts w:ascii="Cambria" w:eastAsia="Cambria" w:hAnsi="Cambria" w:cs="Cambria"/>
                          <w:i/>
                          <w:color w:val="000000"/>
                          <w:sz w:val="20"/>
                        </w:rPr>
                        <w:t xml:space="preserve"> </w:t>
                      </w:r>
                    </w:p>
                    <w:p w14:paraId="47D0C388" w14:textId="77777777" w:rsidR="002C7BCC" w:rsidRDefault="002C7BCC">
                      <w:pPr>
                        <w:spacing w:line="240" w:lineRule="auto"/>
                        <w:ind w:left="0" w:hanging="2"/>
                      </w:pPr>
                    </w:p>
                  </w:txbxContent>
                </v:textbox>
                <w10:wrap type="square"/>
              </v:rect>
            </w:pict>
          </mc:Fallback>
        </mc:AlternateContent>
      </w:r>
    </w:p>
    <w:p w14:paraId="1817E600" w14:textId="77777777" w:rsidR="002C7BCC" w:rsidRPr="0000075F" w:rsidRDefault="00000000">
      <w:pPr>
        <w:pBdr>
          <w:top w:val="single" w:sz="4" w:space="1" w:color="000000"/>
          <w:bottom w:val="single" w:sz="4" w:space="1" w:color="000000"/>
        </w:pBdr>
        <w:ind w:left="1" w:hanging="3"/>
        <w:rPr>
          <w:rFonts w:ascii="Aptos Narrow" w:eastAsia="Cambria" w:hAnsi="Aptos Narrow" w:cs="Cambria"/>
          <w:sz w:val="28"/>
          <w:szCs w:val="28"/>
        </w:rPr>
      </w:pPr>
      <w:r w:rsidRPr="0000075F">
        <w:rPr>
          <w:rFonts w:ascii="Aptos Narrow" w:eastAsia="Cambria" w:hAnsi="Aptos Narrow" w:cs="Cambria"/>
          <w:b/>
          <w:sz w:val="28"/>
          <w:szCs w:val="28"/>
        </w:rPr>
        <w:t>Abstrak</w:t>
      </w:r>
    </w:p>
    <w:p w14:paraId="67DF4A9D" w14:textId="33E4471F" w:rsidR="002C7BCC" w:rsidRPr="0000075F" w:rsidRDefault="00972FBF">
      <w:pPr>
        <w:tabs>
          <w:tab w:val="left" w:pos="2880"/>
        </w:tabs>
        <w:ind w:left="1" w:hanging="3"/>
        <w:jc w:val="both"/>
        <w:rPr>
          <w:rFonts w:ascii="Aptos Narrow" w:eastAsia="Arial" w:hAnsi="Aptos Narrow" w:cs="Arial"/>
          <w:sz w:val="28"/>
          <w:szCs w:val="28"/>
        </w:rPr>
      </w:pPr>
      <w:r w:rsidRPr="00972FBF">
        <w:rPr>
          <w:rFonts w:ascii="Aptos Narrow" w:eastAsia="Cambria" w:hAnsi="Aptos Narrow" w:cs="Cambria"/>
          <w:color w:val="000000"/>
          <w:sz w:val="28"/>
          <w:szCs w:val="28"/>
        </w:rPr>
        <w:t xml:space="preserve">Perpindahan karyawan (employee turnover) adalah fenomena yang sering terjadi di perusahaan. Faktor yang mempengaruhi perpindahan karyawan adalah motivasi dan kepuasan kerja Motivasi kerja secara umum dapat diartikan sebagai dorongan internal yang mendorong seseorang untuk berusaha dan melaksanakan tugasnya dengan baik. Berbagai faktor memengaruhi motivasi kerja, termasuk gaji dan tunjangan lainnya. Sementara itu, kepuasan kerja adalah kondisi di mana kebutuhan-kebutuhan di lingkungan kerja, seperti tugas yang sesuai, pengawasan yang memadai, hubungan baik antar rekan kerja, dan peluang promosi, dapat terpenuhi. Untuk membangkitkan adalah motivasi dan kepuasan kerja perlu dilakukan rotasi karyawan . Penelitian ini bertujuan untuk menganalisis pengaruh rotasi kerja terhadap motivasi dan kepuasan karyawan. Dengan menggunakan metode penelitian kualitatif berbasis tinjauan pustaka, penelitian ini mengumpulkan data dari berbagai studi terkait topik tersebut. Hasilnya berupa informasi deskriptif dari literatur yang dianalisis. Karyawan yang termotivasi cenderung merasa lebih puas, memiliki tingkat komitmen yang tinggi, dan bertahan lebih lama di perusahaan. Sebaliknya, karyawan dengan motivasi rendah lebih rentan terhadap ketidakpuasan dan niat untuk keluar dari pekerjaan. Rotasi pekerjaan dirancang untuk meningkatkan produktivitas, memperluas wawasan, serta mengurangi kebosanan dan kejenuhan. Dengan rotasi yang tepat, karyawan dapat mengembangkan keterampilan baru dan merasa dihargai sehingga lebih termotivasi, yang pada akhirnya berkontribusi pada peningkatan kepuasan dan </w:t>
      </w:r>
      <w:r w:rsidRPr="00972FBF">
        <w:rPr>
          <w:rFonts w:ascii="Aptos Narrow" w:eastAsia="Cambria" w:hAnsi="Aptos Narrow" w:cs="Cambria"/>
          <w:color w:val="000000"/>
          <w:sz w:val="28"/>
          <w:szCs w:val="28"/>
        </w:rPr>
        <w:lastRenderedPageBreak/>
        <w:t>kinerja mereka. Penerapan rotasi kerja dan strategi pendukung lainnya di PT. Shopee International Indonesia telah terbukti efektif dalam meningkatkan kinerja karyawan.</w:t>
      </w:r>
    </w:p>
    <w:p w14:paraId="7C3E6736" w14:textId="77777777" w:rsidR="002C7BCC" w:rsidRPr="0000075F" w:rsidRDefault="00000000">
      <w:pPr>
        <w:pBdr>
          <w:bottom w:val="single" w:sz="4" w:space="1" w:color="000000"/>
        </w:pBdr>
        <w:tabs>
          <w:tab w:val="left" w:pos="2880"/>
        </w:tabs>
        <w:ind w:left="1" w:hanging="3"/>
        <w:jc w:val="both"/>
        <w:rPr>
          <w:rFonts w:ascii="Aptos Narrow" w:eastAsia="Cambria" w:hAnsi="Aptos Narrow" w:cs="Cambria"/>
          <w:sz w:val="28"/>
          <w:szCs w:val="28"/>
        </w:rPr>
      </w:pPr>
      <w:r w:rsidRPr="0000075F">
        <w:rPr>
          <w:rFonts w:ascii="Aptos Narrow" w:eastAsia="Cambria" w:hAnsi="Aptos Narrow" w:cs="Cambria"/>
          <w:b/>
          <w:sz w:val="28"/>
          <w:szCs w:val="28"/>
        </w:rPr>
        <w:t>Abstract</w:t>
      </w:r>
    </w:p>
    <w:p w14:paraId="010A7E54" w14:textId="6F89943A" w:rsidR="002C7BCC" w:rsidRPr="006C6561" w:rsidRDefault="006C6561" w:rsidP="006C6561">
      <w:pPr>
        <w:pBdr>
          <w:bottom w:val="single" w:sz="4" w:space="1" w:color="000000"/>
        </w:pBdr>
        <w:tabs>
          <w:tab w:val="left" w:pos="2880"/>
        </w:tabs>
        <w:ind w:left="1" w:hanging="3"/>
        <w:jc w:val="both"/>
        <w:rPr>
          <w:rFonts w:ascii="Aptos Narrow" w:eastAsia="Cambria" w:hAnsi="Aptos Narrow" w:cs="Cambria"/>
          <w:color w:val="000000"/>
          <w:sz w:val="28"/>
          <w:szCs w:val="28"/>
          <w:lang w:val="en-ID"/>
        </w:rPr>
      </w:pPr>
      <w:r w:rsidRPr="006C6561">
        <w:rPr>
          <w:rFonts w:ascii="Aptos Narrow" w:eastAsia="Cambria" w:hAnsi="Aptos Narrow" w:cs="Cambria"/>
          <w:color w:val="000000"/>
          <w:sz w:val="28"/>
          <w:szCs w:val="28"/>
          <w:lang w:val="en-ID"/>
        </w:rPr>
        <w:t>Employee turnover is a common phenomenon in companies. Factors influencing employee turnover include motivation and job satisfaction. Work motivation can generally be defined as an internal drive that encourages individuals to strive and perform their tasks effectively. Various factors influence work motivation, including salary and other benefits. Meanwhile, job satisfaction refers to a condition where needs in the workplace, such as suitable tasks, adequate supervision, good relationships with colleagues, and promotion opportunities, are fulfilled. To enhance motivation and job satisfaction, employee rotation can be implemented.</w:t>
      </w:r>
      <w:r>
        <w:rPr>
          <w:rFonts w:ascii="Aptos Narrow" w:eastAsia="Cambria" w:hAnsi="Aptos Narrow" w:cs="Cambria"/>
          <w:color w:val="000000"/>
          <w:sz w:val="28"/>
          <w:szCs w:val="28"/>
          <w:lang w:val="en-ID"/>
        </w:rPr>
        <w:t xml:space="preserve"> </w:t>
      </w:r>
      <w:r w:rsidRPr="006C6561">
        <w:rPr>
          <w:rFonts w:ascii="Aptos Narrow" w:eastAsia="Cambria" w:hAnsi="Aptos Narrow" w:cs="Cambria"/>
          <w:color w:val="000000"/>
          <w:sz w:val="28"/>
          <w:szCs w:val="28"/>
          <w:lang w:val="en-ID"/>
        </w:rPr>
        <w:t>This study aims to analyze the effect of job rotation on employee motivation and satisfaction. Using a qualitative research method based on a literature review, the study collects data from various studies related to the topic. The findings provide descriptive information from the analyzed literature. Motivated employees tend to feel more satisfied, exhibit a high level of commitment, and stay longer with the company. Conversely, employees with low motivation are more prone to dissatisfaction and the intention to leave their jobs.</w:t>
      </w:r>
      <w:r>
        <w:rPr>
          <w:rFonts w:ascii="Aptos Narrow" w:eastAsia="Cambria" w:hAnsi="Aptos Narrow" w:cs="Cambria"/>
          <w:color w:val="000000"/>
          <w:sz w:val="28"/>
          <w:szCs w:val="28"/>
          <w:lang w:val="en-ID"/>
        </w:rPr>
        <w:t xml:space="preserve"> </w:t>
      </w:r>
      <w:r w:rsidRPr="006C6561">
        <w:rPr>
          <w:rFonts w:ascii="Aptos Narrow" w:eastAsia="Cambria" w:hAnsi="Aptos Narrow" w:cs="Cambria"/>
          <w:color w:val="000000"/>
          <w:sz w:val="28"/>
          <w:szCs w:val="28"/>
          <w:lang w:val="en-ID"/>
        </w:rPr>
        <w:t>Job rotation is designed to increase productivity, broaden employees' perspectives, and reduce boredom and fatigue. With appropriate rotation, employees can develop new skills and feel valued, which ultimately enhances their motivation, job satisfaction, and performance. The implementation of job rotation and other supporting strategies at PT. Shopee International Indonesia has proven effective in improving employee performance.</w:t>
      </w:r>
    </w:p>
    <w:p w14:paraId="0A9D0BCD" w14:textId="77777777" w:rsidR="002C7BCC" w:rsidRPr="0000075F" w:rsidRDefault="002C7BCC">
      <w:pPr>
        <w:pStyle w:val="Heading1"/>
        <w:spacing w:before="0" w:after="120"/>
        <w:ind w:left="1" w:hanging="3"/>
        <w:rPr>
          <w:rFonts w:ascii="Aptos Narrow" w:eastAsia="Cambria" w:hAnsi="Aptos Narrow" w:cs="Cambria"/>
          <w:sz w:val="28"/>
          <w:szCs w:val="28"/>
        </w:rPr>
      </w:pPr>
    </w:p>
    <w:p w14:paraId="45DA5C30" w14:textId="7C108A82" w:rsidR="002C7BCC" w:rsidRPr="0000075F" w:rsidRDefault="00A75AD2">
      <w:pPr>
        <w:pStyle w:val="Heading1"/>
        <w:spacing w:before="0" w:after="120"/>
        <w:ind w:left="1" w:hanging="3"/>
        <w:rPr>
          <w:rFonts w:ascii="Aptos Narrow" w:eastAsia="Cambria" w:hAnsi="Aptos Narrow" w:cs="Cambria"/>
          <w:sz w:val="28"/>
          <w:szCs w:val="28"/>
        </w:rPr>
      </w:pPr>
      <w:r w:rsidRPr="00A75AD2">
        <w:rPr>
          <w:rFonts w:ascii="Aptos Narrow" w:eastAsia="Cambria" w:hAnsi="Aptos Narrow" w:cs="Cambria"/>
          <w:sz w:val="28"/>
          <w:szCs w:val="28"/>
        </w:rPr>
        <w:t>INTRODUCTION</w:t>
      </w:r>
    </w:p>
    <w:p w14:paraId="0E82709B" w14:textId="31EC558D" w:rsidR="009C4642" w:rsidRPr="009C4642" w:rsidRDefault="009C4642" w:rsidP="009C4642">
      <w:pPr>
        <w:widowControl w:val="0"/>
        <w:ind w:left="1" w:hanging="3"/>
        <w:jc w:val="both"/>
        <w:rPr>
          <w:rFonts w:ascii="Aptos Narrow" w:eastAsia="Cambria" w:hAnsi="Aptos Narrow" w:cs="Cambria"/>
          <w:sz w:val="28"/>
          <w:szCs w:val="28"/>
          <w:lang w:val="en-ID"/>
        </w:rPr>
      </w:pPr>
      <w:r w:rsidRPr="009C4642">
        <w:rPr>
          <w:rFonts w:ascii="Aptos Narrow" w:eastAsia="Cambria" w:hAnsi="Aptos Narrow" w:cs="Cambria"/>
          <w:sz w:val="28"/>
          <w:szCs w:val="28"/>
          <w:lang w:val="en-ID"/>
        </w:rPr>
        <w:t>A company is a legal entity established with the purpose of producing goods or services to meet societal needs and generate profit. Companies can be founded by individuals or groups. The key to a company’s success lies in the management of its resources. One of the most critical resources serving as a fundamental pillar of a company’s success is human resources. Therefore, companies must recognize and understand the importance of investing in their employees (Suwistiningtyas et al., 2022). Human resources can be defined as one of the most vital and indispensable components of an organization. This is because the success of an organization ultimately depends on the performance of the human resources within it.</w:t>
      </w:r>
    </w:p>
    <w:p w14:paraId="76C8608D" w14:textId="14E5E021" w:rsidR="002C7BCC" w:rsidRDefault="009C4642" w:rsidP="00A75AD2">
      <w:pPr>
        <w:widowControl w:val="0"/>
        <w:ind w:left="1" w:hanging="3"/>
        <w:jc w:val="both"/>
        <w:rPr>
          <w:rFonts w:ascii="Aptos Narrow" w:eastAsia="Cambria" w:hAnsi="Aptos Narrow" w:cs="Cambria"/>
          <w:sz w:val="28"/>
          <w:szCs w:val="28"/>
          <w:lang w:val="en-ID"/>
        </w:rPr>
      </w:pPr>
      <w:r w:rsidRPr="009C4642">
        <w:rPr>
          <w:rFonts w:ascii="Aptos Narrow" w:eastAsia="Cambria" w:hAnsi="Aptos Narrow" w:cs="Cambria"/>
          <w:sz w:val="28"/>
          <w:szCs w:val="28"/>
          <w:lang w:val="en-ID"/>
        </w:rPr>
        <w:t xml:space="preserve">Human resource management (HRM) is a crucial activity within an organization. </w:t>
      </w:r>
      <w:r w:rsidRPr="009C4642">
        <w:rPr>
          <w:rFonts w:ascii="Aptos Narrow" w:eastAsia="Cambria" w:hAnsi="Aptos Narrow" w:cs="Cambria"/>
          <w:sz w:val="28"/>
          <w:szCs w:val="28"/>
          <w:lang w:val="en-ID"/>
        </w:rPr>
        <w:lastRenderedPageBreak/>
        <w:t>Organizations must effectively manage their human resources to achieve their objectives by continuously investing in the processes of recruitment, selection, and retention of qualified employees, thereby minimizing high employee turnover rates (Suwistiningtyas et al., 2022). Consequently, the role of human resource management (HRM) is critical to the success of a company or organization. HRM plays an essential role in ensuring an organization’s success as it directly influences the organization's ability to achieve its goals. To achieve these goals, human resources require special attention and in-depth analysis, as the success or failure of an organization is ultimately determined by the quality and performance of its people (Juliadi et al., 2020).</w:t>
      </w:r>
    </w:p>
    <w:p w14:paraId="722C2695" w14:textId="77777777" w:rsidR="00AF28E3" w:rsidRPr="00AF28E3" w:rsidRDefault="00AF28E3" w:rsidP="00AF28E3">
      <w:pPr>
        <w:widowControl w:val="0"/>
        <w:ind w:left="1" w:hanging="3"/>
        <w:jc w:val="both"/>
        <w:rPr>
          <w:rFonts w:ascii="Aptos Narrow" w:eastAsia="Cambria" w:hAnsi="Aptos Narrow" w:cs="Cambria"/>
          <w:sz w:val="28"/>
          <w:szCs w:val="28"/>
          <w:lang w:val="en-ID"/>
        </w:rPr>
      </w:pPr>
      <w:r w:rsidRPr="00AF28E3">
        <w:rPr>
          <w:rFonts w:ascii="Aptos Narrow" w:eastAsia="Cambria" w:hAnsi="Aptos Narrow" w:cs="Cambria"/>
          <w:sz w:val="28"/>
          <w:szCs w:val="28"/>
          <w:lang w:val="en-ID"/>
        </w:rPr>
        <w:t>In a company, the role of human resources lies in determining the final outcomes of the projects the company aims to achieve. A company can be deemed successful if it effectively captures the attention of the public as consumers of its products or services. Therefore, managers in a company must be able to identify and optimally utilize the available human resources. A manager's expertise in managing human resources becomes a key factor in the company's progress, as the outcomes achieved by the company greatly depend on employee performance. Essentially, employee performance represents the human resources possessed by the company (Harbani et al., 2022).</w:t>
      </w:r>
    </w:p>
    <w:p w14:paraId="22D10423" w14:textId="77777777" w:rsidR="00AF28E3" w:rsidRPr="00AF28E3" w:rsidRDefault="00AF28E3" w:rsidP="00AF28E3">
      <w:pPr>
        <w:widowControl w:val="0"/>
        <w:ind w:left="1" w:hanging="3"/>
        <w:jc w:val="both"/>
        <w:rPr>
          <w:rFonts w:ascii="Aptos Narrow" w:eastAsia="Cambria" w:hAnsi="Aptos Narrow" w:cs="Cambria"/>
          <w:sz w:val="28"/>
          <w:szCs w:val="28"/>
          <w:lang w:val="en-ID"/>
        </w:rPr>
      </w:pPr>
      <w:r w:rsidRPr="00AF28E3">
        <w:rPr>
          <w:rFonts w:ascii="Aptos Narrow" w:eastAsia="Cambria" w:hAnsi="Aptos Narrow" w:cs="Cambria"/>
          <w:sz w:val="28"/>
          <w:szCs w:val="28"/>
          <w:lang w:val="en-ID"/>
        </w:rPr>
        <w:t>Performance refers to the results achieved by an individual in fulfilling their responsibilities. It can also be defined as the level of success an individual attains in completing tasks over a specific period. Furthermore, performance encompasses the achievements of tasks and responsibilities carried out by groups within an organization. To achieve established targets, it is crucial to evaluate employee performance as a form of attention, as employees require such feedback. Productivity is closely related to human resources, making it a critical aspect for company leaders to address. Increased productivity contributes to achieving the company's objective of generating profits. This improvement in productivity is significantly influenced by employee performance as human resources, positioning them as vital assets for the company (Silaen et al., 2021).</w:t>
      </w:r>
    </w:p>
    <w:p w14:paraId="47987CAB" w14:textId="77777777" w:rsidR="00AF28E3" w:rsidRPr="00AF28E3" w:rsidRDefault="00AF28E3" w:rsidP="00AF28E3">
      <w:pPr>
        <w:widowControl w:val="0"/>
        <w:ind w:left="1" w:hanging="3"/>
        <w:jc w:val="both"/>
        <w:rPr>
          <w:rFonts w:ascii="Aptos Narrow" w:eastAsia="Cambria" w:hAnsi="Aptos Narrow" w:cs="Cambria"/>
          <w:sz w:val="28"/>
          <w:szCs w:val="28"/>
          <w:lang w:val="en-ID"/>
        </w:rPr>
      </w:pPr>
      <w:r w:rsidRPr="00AF28E3">
        <w:rPr>
          <w:rFonts w:ascii="Aptos Narrow" w:eastAsia="Cambria" w:hAnsi="Aptos Narrow" w:cs="Cambria"/>
          <w:sz w:val="28"/>
          <w:szCs w:val="28"/>
          <w:lang w:val="en-ID"/>
        </w:rPr>
        <w:t xml:space="preserve">Work motivation, in general, can be defined as the drive or desire within an individual to strive and perform their job responsibilities effectively. Factors influencing work motivation include salary and other benefits, the desire to achieve status and recognition, a sense of accomplishment, good relationships with colleagues, and the feeling that the work being done is meaningful or important. Key aspects of motivating employees include fostering a sense of responsibility, building organizational commitment, and setting clear goals to achieve. This sense of obligation is essential for developing a strong identity in which a career plays an important role that must be fulfilled based on the individual's values (Maulidani &amp; </w:t>
      </w:r>
      <w:r w:rsidRPr="00AF28E3">
        <w:rPr>
          <w:rFonts w:ascii="Aptos Narrow" w:eastAsia="Cambria" w:hAnsi="Aptos Narrow" w:cs="Cambria"/>
          <w:sz w:val="28"/>
          <w:szCs w:val="28"/>
          <w:lang w:val="en-ID"/>
        </w:rPr>
        <w:lastRenderedPageBreak/>
        <w:t>Hidayat, 2023).</w:t>
      </w:r>
    </w:p>
    <w:p w14:paraId="3FF390AD" w14:textId="0D9E29E2" w:rsidR="00AF28E3" w:rsidRDefault="00AF28E3" w:rsidP="00AF28E3">
      <w:pPr>
        <w:widowControl w:val="0"/>
        <w:ind w:left="1" w:hanging="3"/>
        <w:jc w:val="both"/>
        <w:rPr>
          <w:rFonts w:ascii="Aptos Narrow" w:eastAsia="Cambria" w:hAnsi="Aptos Narrow" w:cs="Cambria"/>
          <w:sz w:val="28"/>
          <w:szCs w:val="28"/>
          <w:lang w:val="en-ID"/>
        </w:rPr>
      </w:pPr>
      <w:r w:rsidRPr="00AF28E3">
        <w:rPr>
          <w:rFonts w:ascii="Aptos Narrow" w:eastAsia="Cambria" w:hAnsi="Aptos Narrow" w:cs="Cambria"/>
          <w:sz w:val="28"/>
          <w:szCs w:val="28"/>
          <w:lang w:val="en-ID"/>
        </w:rPr>
        <w:t>On the other hand, job satisfaction refers to a condition where workplace needs—such as those related to the nature of the job, the level of supervision, relationships with colleagues, and adequate promotion opportunities—are met. Job satisfaction has a significant impact on an employee's performance. If employees are satisfied with their jobs, they will be motivated to perform even better (Suwistiningtyas et al., 2022).</w:t>
      </w:r>
    </w:p>
    <w:p w14:paraId="03B39322" w14:textId="6D71BD19" w:rsidR="00AF28E3" w:rsidRDefault="00AF28E3" w:rsidP="00AF28E3">
      <w:pPr>
        <w:widowControl w:val="0"/>
        <w:ind w:left="0" w:hanging="2"/>
        <w:jc w:val="both"/>
        <w:rPr>
          <w:rFonts w:eastAsia="Cambria"/>
        </w:rPr>
      </w:pPr>
    </w:p>
    <w:p w14:paraId="556C3F12" w14:textId="03836F10" w:rsidR="00AF28E3" w:rsidRPr="00891F5C" w:rsidRDefault="00AF28E3" w:rsidP="00AF28E3">
      <w:pPr>
        <w:widowControl w:val="0"/>
        <w:ind w:left="0" w:hanging="2"/>
        <w:jc w:val="center"/>
        <w:rPr>
          <w:rFonts w:ascii="Aptos Narrow" w:eastAsia="Cambria" w:hAnsi="Aptos Narrow" w:cs="Cambria"/>
          <w:color w:val="4F81BD" w:themeColor="accent1"/>
          <w:sz w:val="20"/>
          <w:szCs w:val="20"/>
          <w:lang w:val="en-ID"/>
        </w:rPr>
      </w:pPr>
      <w:r w:rsidRPr="00891F5C">
        <w:rPr>
          <w:rFonts w:eastAsia="Cambria"/>
          <w:noProof/>
          <w:color w:val="4F81BD" w:themeColor="accent1"/>
          <w:sz w:val="20"/>
          <w:szCs w:val="20"/>
        </w:rPr>
        <w:drawing>
          <wp:anchor distT="0" distB="0" distL="114300" distR="114300" simplePos="0" relativeHeight="251659264" behindDoc="0" locked="0" layoutInCell="1" allowOverlap="1" wp14:anchorId="264B43CB" wp14:editId="7E47BD23">
            <wp:simplePos x="0" y="0"/>
            <wp:positionH relativeFrom="column">
              <wp:posOffset>1202690</wp:posOffset>
            </wp:positionH>
            <wp:positionV relativeFrom="paragraph">
              <wp:posOffset>189181</wp:posOffset>
            </wp:positionV>
            <wp:extent cx="3115945" cy="1118235"/>
            <wp:effectExtent l="0" t="0" r="8255" b="5715"/>
            <wp:wrapTopAndBottom/>
            <wp:docPr id="359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945"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F5C">
        <w:rPr>
          <w:rFonts w:ascii="Aptos Narrow" w:eastAsia="Cambria" w:hAnsi="Aptos Narrow" w:cs="Cambria"/>
          <w:b/>
          <w:bCs/>
          <w:color w:val="4F81BD" w:themeColor="accent1"/>
          <w:sz w:val="20"/>
          <w:szCs w:val="20"/>
          <w:lang w:val="en-ID"/>
        </w:rPr>
        <w:t>Tabel 1.</w:t>
      </w:r>
      <w:r w:rsidRPr="00891F5C">
        <w:rPr>
          <w:rFonts w:ascii="Aptos Narrow" w:eastAsia="Cambria" w:hAnsi="Aptos Narrow" w:cs="Cambria"/>
          <w:color w:val="4F81BD" w:themeColor="accent1"/>
          <w:sz w:val="20"/>
          <w:szCs w:val="20"/>
          <w:lang w:val="en-ID"/>
        </w:rPr>
        <w:t xml:space="preserve"> Proportion of Workers by Age Group and Reasons for Changing Jobs </w:t>
      </w:r>
      <w:r w:rsidR="00876097">
        <w:rPr>
          <w:rFonts w:ascii="Aptos Narrow" w:eastAsia="Cambria" w:hAnsi="Aptos Narrow" w:cs="Cambria"/>
          <w:color w:val="4F81BD" w:themeColor="accent1"/>
          <w:sz w:val="20"/>
          <w:szCs w:val="20"/>
          <w:lang w:val="en-ID"/>
        </w:rPr>
        <w:t>in 2022</w:t>
      </w:r>
    </w:p>
    <w:p w14:paraId="473EDA93" w14:textId="77777777" w:rsidR="00DC229E" w:rsidRDefault="00DC229E" w:rsidP="00DC229E">
      <w:pPr>
        <w:widowControl w:val="0"/>
        <w:ind w:left="1" w:hanging="3"/>
        <w:jc w:val="both"/>
        <w:rPr>
          <w:rFonts w:ascii="Aptos Narrow" w:eastAsia="Cambria" w:hAnsi="Aptos Narrow" w:cs="Cambria"/>
          <w:sz w:val="28"/>
          <w:szCs w:val="28"/>
          <w:lang w:val="en-ID"/>
        </w:rPr>
      </w:pPr>
    </w:p>
    <w:p w14:paraId="1AE0E8AB" w14:textId="338B3C4C" w:rsidR="00876097" w:rsidRPr="00876097"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 xml:space="preserve">Workers aged 15-24 years are often reported to change jobs or resign due to internal factors. This finding aligns with data from the Central Statistics Agency (BPS) in 2022. According to the </w:t>
      </w:r>
      <w:r w:rsidRPr="00876097">
        <w:rPr>
          <w:rFonts w:ascii="Aptos Narrow" w:eastAsia="Cambria" w:hAnsi="Aptos Narrow" w:cs="Cambria"/>
          <w:i/>
          <w:iCs/>
          <w:sz w:val="28"/>
          <w:szCs w:val="28"/>
          <w:lang w:val="en-ID"/>
        </w:rPr>
        <w:t>Labor Mobility Analysis Report</w:t>
      </w:r>
      <w:r w:rsidRPr="00876097">
        <w:rPr>
          <w:rFonts w:ascii="Aptos Narrow" w:eastAsia="Cambria" w:hAnsi="Aptos Narrow" w:cs="Cambria"/>
          <w:sz w:val="28"/>
          <w:szCs w:val="28"/>
          <w:lang w:val="en-ID"/>
        </w:rPr>
        <w:t xml:space="preserve"> based on the 2022 National Labor Force Survey (Sakernas), approximately 43.4% of the workforce aged 15-24 changed jobs due to internal reasons, such as dissatisfaction with income or incompatibility with the work environment. However, BPS also noted that job changes are more prevalent among the 25-34 age group, where workers are more familiar with the work environment but still have opportunities to seek better employment. On the other hand, external factors dominate job change decisions in this age group, accounting for 36.7%. BPS further highlighted that at the early age of 25, many individuals with higher education backgrounds begin seeking employment. This is evidenced by the high percentage of job changes among those with at least a high school education, reaching 47.9%.</w:t>
      </w:r>
    </w:p>
    <w:p w14:paraId="414AB885" w14:textId="77777777" w:rsidR="00876097" w:rsidRPr="00876097"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In the 35-44 age group, job changes are more significantly influenced by external factors, with a proportion reaching 40.3%. BPS explained that as individuals age, the likelihood of changing jobs decreases. This trend is also evident in the 45-54 age group and those aged 55 and older, who are more likely to resign due to external factors, with respective percentages of 41.8% and 41.4%.</w:t>
      </w:r>
    </w:p>
    <w:p w14:paraId="6A959C55" w14:textId="77777777" w:rsidR="00876097" w:rsidRPr="00876097"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 xml:space="preserve">Employee turnover is a frequent phenomenon in companies or organizations, defined as the process of workforce inflow and outflow within an organization. Turnover refers to the number of employees leaving an organization over a specific period, while turnover intentions relate to an individual's evaluation of their continued relationship with the organization, even if it has not yet resulted in definitive action to leave. Employee turnover can take various forms, including resignations, dismissals, intra-organizational transfers, or even the death of </w:t>
      </w:r>
      <w:r w:rsidRPr="00876097">
        <w:rPr>
          <w:rFonts w:ascii="Aptos Narrow" w:eastAsia="Cambria" w:hAnsi="Aptos Narrow" w:cs="Cambria"/>
          <w:sz w:val="28"/>
          <w:szCs w:val="28"/>
          <w:lang w:val="en-ID"/>
        </w:rPr>
        <w:lastRenderedPageBreak/>
        <w:t>organizational members.</w:t>
      </w:r>
    </w:p>
    <w:p w14:paraId="089B56CD" w14:textId="77777777" w:rsidR="00876097" w:rsidRPr="00876097"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Turnover intention refers to the attitude or degree to which an employee begins to harbor thoughts or intentions to voluntarily leave the organization where they are employed. Employee turnover is a challenge faced by nearly all organizations, as it involves employees opting to leave the organization. Before making the decision to leave, employees typically have specific reasons motivating their decision (turnover intention) (Juliadi et al., 2020). Turnover intentions are often driven by factors such as dissatisfaction with their job and low commitment to remain with the organization (Suwistiningtyas et al., 2022).</w:t>
      </w:r>
    </w:p>
    <w:p w14:paraId="4A5DBBDB" w14:textId="77777777" w:rsidR="00876097" w:rsidRPr="00876097"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PT. Shopee International Indonesia, located in South Jakarta, serves as the object of this study. The company officially began operations in Indonesia in December 2015 and is managed by PT. Shopee International Indonesia. Shopee has been well-received by various segments of Indonesian society due to its customer-to-customer (C2C) mobile marketplace model and its wide range of product categories, including electronics, fashion, baby and child care, health and wellness, sports equipment, and household goods. The growth of PT. Shopee International Indonesia has been rapid, supported by interactive buying and selling features like live chat and diverse payment methods, including bank transfers, Kredivo, Indomaret, and credit cards. Shopee has become one of Indonesia’s largest e-commerce companies, offering equal opportunities for all employees to develop themselves and fostering a pleasant and fair work environment as part of its corporate culture (Zulfiah &amp; Akbar, 2022).</w:t>
      </w:r>
    </w:p>
    <w:p w14:paraId="558027FC" w14:textId="1A1DBFBA" w:rsidR="00DC229E" w:rsidRDefault="00876097" w:rsidP="00876097">
      <w:pPr>
        <w:widowControl w:val="0"/>
        <w:ind w:left="1" w:hanging="3"/>
        <w:jc w:val="both"/>
        <w:rPr>
          <w:rFonts w:ascii="Aptos Narrow" w:eastAsia="Cambria" w:hAnsi="Aptos Narrow" w:cs="Cambria"/>
          <w:sz w:val="28"/>
          <w:szCs w:val="28"/>
          <w:lang w:val="en-ID"/>
        </w:rPr>
      </w:pPr>
      <w:r w:rsidRPr="00876097">
        <w:rPr>
          <w:rFonts w:ascii="Aptos Narrow" w:eastAsia="Cambria" w:hAnsi="Aptos Narrow" w:cs="Cambria"/>
          <w:sz w:val="28"/>
          <w:szCs w:val="28"/>
          <w:lang w:val="en-ID"/>
        </w:rPr>
        <w:t>In its business operations, PT. Shopee International Indonesia in South Jakarta adheres to various corporate values that underpin its activities and services to users. One of the company’s core values is the continuous development of each employee's potential. This study aims to examine and analyze the influence of job turnover, motivation, and employee satisfaction on the performance of employees at PT. Shopee International Indonesia.</w:t>
      </w:r>
    </w:p>
    <w:p w14:paraId="57AB3ACB" w14:textId="77777777" w:rsidR="002C7BCC" w:rsidRPr="0000075F" w:rsidRDefault="002C7BCC" w:rsidP="00876097">
      <w:pPr>
        <w:spacing w:before="120" w:after="120"/>
        <w:ind w:leftChars="0" w:left="0" w:firstLineChars="0" w:firstLine="0"/>
        <w:rPr>
          <w:rFonts w:ascii="Aptos Narrow" w:eastAsia="Cambria" w:hAnsi="Aptos Narrow" w:cs="Cambria"/>
          <w:b/>
          <w:sz w:val="28"/>
          <w:szCs w:val="28"/>
        </w:rPr>
      </w:pPr>
    </w:p>
    <w:p w14:paraId="5EFB551D" w14:textId="5B7FDEB3" w:rsidR="002C7BCC" w:rsidRPr="0000075F" w:rsidRDefault="00876097">
      <w:pPr>
        <w:spacing w:before="120" w:after="120"/>
        <w:ind w:left="1" w:hanging="3"/>
        <w:rPr>
          <w:rFonts w:ascii="Aptos Narrow" w:eastAsia="Cambria" w:hAnsi="Aptos Narrow" w:cs="Cambria"/>
          <w:sz w:val="28"/>
          <w:szCs w:val="28"/>
        </w:rPr>
      </w:pPr>
      <w:r w:rsidRPr="00876097">
        <w:rPr>
          <w:rFonts w:ascii="Aptos Narrow" w:eastAsia="Cambria" w:hAnsi="Aptos Narrow" w:cs="Cambria"/>
          <w:b/>
          <w:sz w:val="28"/>
          <w:szCs w:val="28"/>
        </w:rPr>
        <w:t>METHOD</w:t>
      </w:r>
    </w:p>
    <w:p w14:paraId="41DDE059" w14:textId="0716DC44" w:rsidR="00DA6E64" w:rsidRDefault="00000000" w:rsidP="00DA6E64">
      <w:pPr>
        <w:ind w:left="1" w:hanging="3"/>
        <w:jc w:val="both"/>
        <w:rPr>
          <w:rFonts w:ascii="Aptos Narrow" w:eastAsia="Cambria" w:hAnsi="Aptos Narrow" w:cs="Cambria"/>
          <w:sz w:val="28"/>
          <w:szCs w:val="28"/>
          <w:lang w:val="en-ID"/>
        </w:rPr>
      </w:pPr>
      <w:r w:rsidRPr="0000075F">
        <w:rPr>
          <w:rFonts w:ascii="Aptos Narrow" w:eastAsia="Cambria" w:hAnsi="Aptos Narrow" w:cs="Cambria"/>
          <w:b/>
          <w:sz w:val="28"/>
          <w:szCs w:val="28"/>
        </w:rPr>
        <w:t xml:space="preserve"> </w:t>
      </w:r>
      <w:r w:rsidR="00DA6E64" w:rsidRPr="00DA6E64">
        <w:rPr>
          <w:rFonts w:ascii="Aptos Narrow" w:eastAsia="Cambria" w:hAnsi="Aptos Narrow" w:cs="Cambria"/>
          <w:sz w:val="28"/>
          <w:szCs w:val="28"/>
          <w:lang w:val="en-ID"/>
        </w:rPr>
        <w:t>This study employs a qualitative research method, which can be defined as a type of research that emphasizes understanding processes and meanings that are not precisely tested or measured but rather rely on descriptive data (Sugiyono, 2019). The method used in this study is a literature review approach, which involves collecting findings from relevant studies on the research topic. This qualitative research produces information in the form of descriptive data derived from analyzed literature. The descriptive analysis method aims to provide a clear, objective, systematic, analytical, and critical understanding.</w:t>
      </w:r>
    </w:p>
    <w:p w14:paraId="5B5066C3" w14:textId="77777777" w:rsidR="008238AB" w:rsidRDefault="008238AB" w:rsidP="00DA6E64">
      <w:pPr>
        <w:ind w:left="1" w:hanging="3"/>
        <w:jc w:val="both"/>
        <w:rPr>
          <w:rFonts w:ascii="Aptos Narrow" w:eastAsia="Cambria" w:hAnsi="Aptos Narrow" w:cs="Cambria"/>
          <w:sz w:val="28"/>
          <w:szCs w:val="28"/>
          <w:lang w:val="en-ID"/>
        </w:rPr>
      </w:pPr>
    </w:p>
    <w:p w14:paraId="62F63D70" w14:textId="77777777" w:rsidR="008238AB" w:rsidRDefault="008238AB" w:rsidP="00DA6E64">
      <w:pPr>
        <w:ind w:left="1" w:hanging="3"/>
        <w:jc w:val="both"/>
        <w:rPr>
          <w:rFonts w:ascii="Aptos Narrow" w:eastAsia="Cambria" w:hAnsi="Aptos Narrow" w:cs="Cambria"/>
          <w:sz w:val="28"/>
          <w:szCs w:val="28"/>
          <w:lang w:val="en-ID"/>
        </w:rPr>
      </w:pPr>
    </w:p>
    <w:p w14:paraId="3B224901" w14:textId="77777777" w:rsidR="008238AB" w:rsidRDefault="008238AB" w:rsidP="008238AB">
      <w:pPr>
        <w:ind w:left="1" w:hanging="3"/>
        <w:jc w:val="both"/>
        <w:rPr>
          <w:rFonts w:ascii="Aptos Narrow" w:eastAsia="Cambria" w:hAnsi="Aptos Narrow" w:cs="Cambria"/>
          <w:b/>
          <w:bCs/>
          <w:sz w:val="28"/>
          <w:szCs w:val="28"/>
          <w:lang w:val="en-ID"/>
        </w:rPr>
      </w:pPr>
      <w:r w:rsidRPr="008238AB">
        <w:rPr>
          <w:rFonts w:ascii="Aptos Narrow" w:eastAsia="Cambria" w:hAnsi="Aptos Narrow" w:cs="Cambria"/>
          <w:b/>
          <w:bCs/>
          <w:sz w:val="28"/>
          <w:szCs w:val="28"/>
          <w:lang w:val="en-ID"/>
        </w:rPr>
        <w:t>Employee Performance</w:t>
      </w:r>
    </w:p>
    <w:p w14:paraId="0C879422" w14:textId="2D5770C0" w:rsidR="008238AB" w:rsidRPr="008238AB" w:rsidRDefault="008238AB" w:rsidP="008238AB">
      <w:pPr>
        <w:ind w:leftChars="0" w:left="0" w:firstLineChars="0" w:firstLine="0"/>
        <w:jc w:val="both"/>
        <w:rPr>
          <w:rFonts w:ascii="Aptos Narrow" w:eastAsia="Cambria" w:hAnsi="Aptos Narrow" w:cs="Cambria"/>
          <w:sz w:val="28"/>
          <w:szCs w:val="28"/>
          <w:lang w:val="en-ID"/>
        </w:rPr>
      </w:pPr>
      <w:r w:rsidRPr="008238AB">
        <w:rPr>
          <w:rFonts w:ascii="Aptos Narrow" w:eastAsia="Cambria" w:hAnsi="Aptos Narrow" w:cs="Cambria"/>
          <w:sz w:val="28"/>
          <w:szCs w:val="28"/>
          <w:lang w:val="en-ID"/>
        </w:rPr>
        <w:t>Performance refers to the outcomes achieved by an individual in fulfilling their responsibilities. It can also be defined as the degree of success attained by an individual in performing their tasks over a certain period. Additionally, performance encompasses the accomplishment of tasks and responsibilities carried out by groups within an organization. To achieve the established targets, it is important to evaluate employee performance as a form of attention, as employees require such feedback. Productivity is closely related to human resources, making it a crucial aspect for company leaders to consider. When productivity increases, the company's goal of generating profit also rises. This productivity growth is heavily influenced by employee performance as human resources, making them valuable assets for the company (Silaen et al., 2021).</w:t>
      </w:r>
    </w:p>
    <w:p w14:paraId="1194AC50" w14:textId="77777777" w:rsidR="008238AB" w:rsidRDefault="008238AB" w:rsidP="008238AB">
      <w:pPr>
        <w:ind w:left="1" w:hanging="3"/>
        <w:jc w:val="both"/>
        <w:rPr>
          <w:rFonts w:ascii="Aptos Narrow" w:eastAsia="Cambria" w:hAnsi="Aptos Narrow" w:cs="Cambria"/>
          <w:b/>
          <w:bCs/>
          <w:sz w:val="28"/>
          <w:szCs w:val="28"/>
          <w:lang w:val="en-ID"/>
        </w:rPr>
      </w:pPr>
      <w:r w:rsidRPr="008238AB">
        <w:rPr>
          <w:rFonts w:ascii="Aptos Narrow" w:eastAsia="Cambria" w:hAnsi="Aptos Narrow" w:cs="Cambria"/>
          <w:b/>
          <w:bCs/>
          <w:sz w:val="28"/>
          <w:szCs w:val="28"/>
          <w:lang w:val="en-ID"/>
        </w:rPr>
        <w:t>Work Motivation</w:t>
      </w:r>
    </w:p>
    <w:p w14:paraId="484A9778" w14:textId="0FA3231A" w:rsidR="008238AB" w:rsidRPr="008238AB" w:rsidRDefault="008238AB" w:rsidP="008238AB">
      <w:pPr>
        <w:ind w:left="1" w:hanging="3"/>
        <w:jc w:val="both"/>
        <w:rPr>
          <w:rFonts w:ascii="Aptos Narrow" w:eastAsia="Cambria" w:hAnsi="Aptos Narrow" w:cs="Cambria"/>
          <w:sz w:val="28"/>
          <w:szCs w:val="28"/>
          <w:lang w:val="en-ID"/>
        </w:rPr>
      </w:pPr>
      <w:r w:rsidRPr="008238AB">
        <w:rPr>
          <w:rFonts w:ascii="Aptos Narrow" w:eastAsia="Cambria" w:hAnsi="Aptos Narrow" w:cs="Cambria"/>
          <w:sz w:val="28"/>
          <w:szCs w:val="28"/>
          <w:lang w:val="en-ID"/>
        </w:rPr>
        <w:t>Work motivation is a critical factor that influences employee performance and organizational success. By understanding various motivational theories, organizations can develop effective strategies to enhance employee morale and productivity. Organizations need to adopt a more humane approach that values employees’ contributions to achieve shared goals (Sunyoto &amp; Wagiman, 2021). High motivation boosts performance, while unmanaged work stress can reduce it. Positive stress (eustress) within reasonable limits can enhance motivation and encourage employees to work harder, but excessive stress (distress) can negatively impact performance. Stress management requires managers to foster a supportive work environment that reduces stress and increases motivation, enabling employees to contribute maximally to their tasks (Octaviani &amp; Mulyanto, 2021). Employee work motivation significantly influences employee performance. Likewise, the work climate within an organization affects employee performance, as seen in Indihiang District, Tasikmalaya City. Every employee needs to maintain high work motivation supported by a positive work climate to improve performance and achieve desired outcomes (Maulidani &amp; Hidayat, 2023).</w:t>
      </w:r>
    </w:p>
    <w:p w14:paraId="5D7CB981" w14:textId="77777777" w:rsidR="008238AB" w:rsidRDefault="008238AB" w:rsidP="008238AB">
      <w:pPr>
        <w:ind w:left="1" w:hanging="3"/>
        <w:jc w:val="both"/>
        <w:rPr>
          <w:rFonts w:ascii="Aptos Narrow" w:eastAsia="Cambria" w:hAnsi="Aptos Narrow" w:cs="Cambria"/>
          <w:b/>
          <w:bCs/>
          <w:sz w:val="28"/>
          <w:szCs w:val="28"/>
          <w:lang w:val="en-ID"/>
        </w:rPr>
      </w:pPr>
      <w:r w:rsidRPr="008238AB">
        <w:rPr>
          <w:rFonts w:ascii="Aptos Narrow" w:eastAsia="Cambria" w:hAnsi="Aptos Narrow" w:cs="Cambria"/>
          <w:b/>
          <w:bCs/>
          <w:sz w:val="28"/>
          <w:szCs w:val="28"/>
          <w:lang w:val="en-ID"/>
        </w:rPr>
        <w:t>Employee Satisfaction</w:t>
      </w:r>
      <w:r>
        <w:rPr>
          <w:rFonts w:ascii="Aptos Narrow" w:eastAsia="Cambria" w:hAnsi="Aptos Narrow" w:cs="Cambria"/>
          <w:b/>
          <w:bCs/>
          <w:sz w:val="28"/>
          <w:szCs w:val="28"/>
          <w:lang w:val="en-ID"/>
        </w:rPr>
        <w:t xml:space="preserve"> </w:t>
      </w:r>
    </w:p>
    <w:p w14:paraId="70A1BC7E" w14:textId="14E57264" w:rsidR="008238AB" w:rsidRPr="008238AB" w:rsidRDefault="008238AB" w:rsidP="008238AB">
      <w:pPr>
        <w:ind w:left="1" w:hanging="3"/>
        <w:jc w:val="both"/>
        <w:rPr>
          <w:rFonts w:ascii="Aptos Narrow" w:eastAsia="Cambria" w:hAnsi="Aptos Narrow" w:cs="Cambria"/>
          <w:b/>
          <w:bCs/>
          <w:sz w:val="28"/>
          <w:szCs w:val="28"/>
          <w:lang w:val="en-ID"/>
        </w:rPr>
      </w:pPr>
      <w:r w:rsidRPr="008238AB">
        <w:rPr>
          <w:rFonts w:ascii="Aptos Narrow" w:eastAsia="Cambria" w:hAnsi="Aptos Narrow" w:cs="Cambria"/>
          <w:sz w:val="28"/>
          <w:szCs w:val="28"/>
          <w:lang w:val="en-ID"/>
        </w:rPr>
        <w:t xml:space="preserve">Job satisfaction is one of the primary factors influencing employee performance and organizational success. Organizations that create conditions conducive to employee job satisfaction gain long-term benefits, including improved performance, reduced turnover, and increased customer satisfaction. Thus, it is crucial for organizations to understand the factors affecting job satisfaction and implement policies that support its attainment (Haerani, 2023). Job satisfaction and employee performance are interrelated. High job satisfaction can enhance </w:t>
      </w:r>
      <w:r w:rsidRPr="008238AB">
        <w:rPr>
          <w:rFonts w:ascii="Aptos Narrow" w:eastAsia="Cambria" w:hAnsi="Aptos Narrow" w:cs="Cambria"/>
          <w:sz w:val="28"/>
          <w:szCs w:val="28"/>
          <w:lang w:val="en-ID"/>
        </w:rPr>
        <w:lastRenderedPageBreak/>
        <w:t>performance as employees feel more motivated and engaged in their work. Conversely, good performance can increase job satisfaction, as employees feel valued and recognized for their contributions. However, external factors such as organizational climate, job characteristics, and support for creativity also play a significant role in improving satisfaction and performance. An organization that fosters a positive work atmosphere and supports the development of employee creativity is more likely to achieve optimal performance levels (Indrasar, 2017).</w:t>
      </w:r>
    </w:p>
    <w:p w14:paraId="6DC0CBC5" w14:textId="77777777" w:rsidR="008238AB" w:rsidRDefault="008238AB" w:rsidP="008238AB">
      <w:pPr>
        <w:ind w:left="1" w:hanging="3"/>
        <w:jc w:val="both"/>
        <w:rPr>
          <w:rFonts w:ascii="Aptos Narrow" w:eastAsia="Cambria" w:hAnsi="Aptos Narrow" w:cs="Cambria"/>
          <w:b/>
          <w:bCs/>
          <w:sz w:val="28"/>
          <w:szCs w:val="28"/>
          <w:lang w:val="en-ID"/>
        </w:rPr>
      </w:pPr>
      <w:r w:rsidRPr="008238AB">
        <w:rPr>
          <w:rFonts w:ascii="Aptos Narrow" w:eastAsia="Cambria" w:hAnsi="Aptos Narrow" w:cs="Cambria"/>
          <w:b/>
          <w:bCs/>
          <w:sz w:val="28"/>
          <w:szCs w:val="28"/>
          <w:lang w:val="en-ID"/>
        </w:rPr>
        <w:t>Employee Turnover</w:t>
      </w:r>
    </w:p>
    <w:p w14:paraId="07C92F2E" w14:textId="185635DC" w:rsidR="008238AB" w:rsidRPr="008238AB" w:rsidRDefault="008238AB" w:rsidP="008238AB">
      <w:pPr>
        <w:ind w:left="1" w:hanging="3"/>
        <w:jc w:val="both"/>
        <w:rPr>
          <w:rFonts w:ascii="Aptos Narrow" w:eastAsia="Cambria" w:hAnsi="Aptos Narrow" w:cs="Cambria"/>
          <w:sz w:val="28"/>
          <w:szCs w:val="28"/>
          <w:lang w:val="en-ID"/>
        </w:rPr>
      </w:pPr>
      <w:r w:rsidRPr="008238AB">
        <w:rPr>
          <w:rFonts w:ascii="Aptos Narrow" w:eastAsia="Cambria" w:hAnsi="Aptos Narrow" w:cs="Cambria"/>
          <w:sz w:val="28"/>
          <w:szCs w:val="28"/>
          <w:lang w:val="en-ID"/>
        </w:rPr>
        <w:t>According to Maulidani &amp; Hidayat (2023), employee turnover refers to the rate at which employees leave and join an organization, representing the flow of human resources within a company. Meanwhile, turnover intention is defined as an employee’s desire to leave their current job or move to another organization that is deemed more desirable, based on voluntary and conscious decision-making. Therefore, turnover intention can be summarized as an internal desire within employees to leave their current job and seek alternative employment opportunities outside the organization that they perceive as better options.</w:t>
      </w:r>
    </w:p>
    <w:p w14:paraId="38048DEA" w14:textId="77777777" w:rsidR="002C7BCC" w:rsidRPr="0000075F" w:rsidRDefault="002C7BCC" w:rsidP="002C07D6">
      <w:pPr>
        <w:spacing w:before="120" w:after="120"/>
        <w:ind w:leftChars="0" w:left="0" w:firstLineChars="0" w:firstLine="0"/>
        <w:rPr>
          <w:rFonts w:ascii="Aptos Narrow" w:eastAsia="Cambria" w:hAnsi="Aptos Narrow" w:cs="Cambria"/>
          <w:b/>
          <w:sz w:val="28"/>
          <w:szCs w:val="28"/>
        </w:rPr>
      </w:pPr>
    </w:p>
    <w:p w14:paraId="21C519CF" w14:textId="02023B06" w:rsidR="002C7BCC" w:rsidRPr="0000075F" w:rsidRDefault="002C07D6">
      <w:pPr>
        <w:spacing w:before="120" w:after="120"/>
        <w:ind w:left="1" w:hanging="3"/>
        <w:rPr>
          <w:rFonts w:ascii="Aptos Narrow" w:eastAsia="Cambria" w:hAnsi="Aptos Narrow" w:cs="Cambria"/>
          <w:sz w:val="28"/>
          <w:szCs w:val="28"/>
        </w:rPr>
      </w:pPr>
      <w:r w:rsidRPr="002C07D6">
        <w:rPr>
          <w:rFonts w:ascii="Aptos Narrow" w:eastAsia="Cambria" w:hAnsi="Aptos Narrow" w:cs="Cambria"/>
          <w:b/>
          <w:sz w:val="28"/>
          <w:szCs w:val="28"/>
        </w:rPr>
        <w:t>RESULTS AND DISCUSSION</w:t>
      </w:r>
    </w:p>
    <w:p w14:paraId="70E0DE2E" w14:textId="0D302DAC"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bCs/>
          <w:sz w:val="28"/>
          <w:szCs w:val="28"/>
          <w:lang w:val="en-ID"/>
        </w:rPr>
        <w:t>Job Rotation in Divisions to Enhance Employee Performance</w:t>
      </w:r>
      <w:r w:rsidRPr="00EB7B34">
        <w:rPr>
          <w:rFonts w:ascii="Aptos Narrow" w:eastAsia="Cambria" w:hAnsi="Aptos Narrow" w:cs="Cambria"/>
          <w:sz w:val="28"/>
          <w:szCs w:val="28"/>
          <w:lang w:val="en-ID"/>
        </w:rPr>
        <w:br/>
        <w:t>PT. Shopee International Indonesia, as one of the leading e-commerce companies in Indonesia, has implemented various strategies to improve employee performance. One of the approaches utilized is job rotation across divisions. This job rotation strategy is designed to provide employees with new challenges, sharpen their skills, and enhance overall productivity and performance. PT. Shopee International Indonesia employs job rotation as a means of improving employee competencies in various fields, providing them with deeper insights into the company's operations, and maintaining high levels of motivation and work enthusiasm.</w:t>
      </w:r>
    </w:p>
    <w:p w14:paraId="7DB87960" w14:textId="77777777" w:rsid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The primary goal of this rotation is to broaden employees' experiences in facing various challenges across different divisions, which, in turn, can improve their overall performance. In practice, employees at PT. Shopee International Indonesia are often rotated between divisions, such as operations, marketing, customer service, and product development. This rotation not only involves changes in tasks but also includes the development of technical and managerial skills. For instance, an employee initially assigned to the marketing division may be transferred to the operations division to gain a more comprehensive understanding of the company's business processes. This allows them to develop new skills and deepen their understanding of the company’s overall operations.</w:t>
      </w:r>
    </w:p>
    <w:p w14:paraId="26503396" w14:textId="77777777" w:rsidR="00D827B0" w:rsidRDefault="00D827B0" w:rsidP="00EB7B34">
      <w:pPr>
        <w:ind w:left="1" w:hanging="3"/>
        <w:jc w:val="both"/>
        <w:rPr>
          <w:rFonts w:ascii="Aptos Narrow" w:eastAsia="Cambria" w:hAnsi="Aptos Narrow" w:cs="Cambria"/>
          <w:sz w:val="28"/>
          <w:szCs w:val="28"/>
          <w:lang w:val="en-ID"/>
        </w:rPr>
      </w:pPr>
    </w:p>
    <w:p w14:paraId="0CD53FC1" w14:textId="77777777" w:rsidR="00D827B0" w:rsidRPr="00EB7B34" w:rsidRDefault="00D827B0" w:rsidP="00EB7B34">
      <w:pPr>
        <w:ind w:left="1" w:hanging="3"/>
        <w:jc w:val="both"/>
        <w:rPr>
          <w:rFonts w:ascii="Aptos Narrow" w:eastAsia="Cambria" w:hAnsi="Aptos Narrow" w:cs="Cambria"/>
          <w:sz w:val="28"/>
          <w:szCs w:val="28"/>
          <w:lang w:val="en-ID"/>
        </w:rPr>
      </w:pPr>
    </w:p>
    <w:p w14:paraId="16E97C07" w14:textId="77777777" w:rsidR="00D827B0" w:rsidRDefault="00EB7B34" w:rsidP="00EB7B34">
      <w:pPr>
        <w:ind w:left="1" w:hanging="3"/>
        <w:jc w:val="both"/>
        <w:rPr>
          <w:rFonts w:ascii="Aptos Narrow" w:eastAsia="Cambria" w:hAnsi="Aptos Narrow" w:cs="Cambria"/>
          <w:b/>
          <w:bCs/>
          <w:sz w:val="28"/>
          <w:szCs w:val="28"/>
          <w:lang w:val="en-ID"/>
        </w:rPr>
      </w:pPr>
      <w:r w:rsidRPr="00EB7B34">
        <w:rPr>
          <w:rFonts w:ascii="Aptos Narrow" w:eastAsia="Cambria" w:hAnsi="Aptos Narrow" w:cs="Cambria"/>
          <w:b/>
          <w:bCs/>
          <w:sz w:val="28"/>
          <w:szCs w:val="28"/>
          <w:lang w:val="en-ID"/>
        </w:rPr>
        <w:t>Research Objectives</w:t>
      </w:r>
    </w:p>
    <w:p w14:paraId="29156305" w14:textId="1647D5C3"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The purpose of job rotation is to improve productivity and broaden employees' knowledge (Meilianti et al., 2022). According to the authors, job rotation aims to expand employees' horizons, motivate them, and enhance their skills, ultimately leading to improved performance. Job rotation refers to the reassignment of employees from one work field to another without any change in salary (Sutrisno et al., 2023). This rotation is expected to reduce boredom and provide new challenges that can encourage employees to achieve better performance. Job rotation is conducted temporarily rather than permanently and is considered one of the strategies for employee placement, as well as a method for developing their knowledge and skills (Foroutan et al., 2021).</w:t>
      </w:r>
    </w:p>
    <w:p w14:paraId="34847622"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Job rotation is expected to strengthen collaboration among employees, develop their potential, and reduce monotony. Since each individual in a company has a different background, it is essential to understand employees' needs and expectations (Sutrisno et al., 2023). With this understanding, the company can more easily place employees in the most suitable positions (Sutrisno et al., 2023). Through job rotation, employees are given the opportunity to take on new tasks and roles in different work environments. Furthermore, job rotation has been proven to have a significant positive effect on employee performance. It is predicted to increase job satisfaction and productivity (Sutrisno et al., 2023). Many regard job rotation as an effective method for skill development and enhancing job satisfaction.</w:t>
      </w:r>
    </w:p>
    <w:p w14:paraId="114B1FB8" w14:textId="77777777" w:rsidR="00D827B0" w:rsidRDefault="00EB7B34" w:rsidP="00EB7B34">
      <w:pPr>
        <w:ind w:left="1" w:hanging="3"/>
        <w:jc w:val="both"/>
        <w:rPr>
          <w:rFonts w:ascii="Aptos Narrow" w:eastAsia="Cambria" w:hAnsi="Aptos Narrow" w:cs="Cambria"/>
          <w:b/>
          <w:bCs/>
          <w:sz w:val="28"/>
          <w:szCs w:val="28"/>
          <w:lang w:val="en-ID"/>
        </w:rPr>
      </w:pPr>
      <w:r w:rsidRPr="00EB7B34">
        <w:rPr>
          <w:rFonts w:ascii="Aptos Narrow" w:eastAsia="Cambria" w:hAnsi="Aptos Narrow" w:cs="Cambria"/>
          <w:b/>
          <w:bCs/>
          <w:sz w:val="28"/>
          <w:szCs w:val="28"/>
          <w:lang w:val="en-ID"/>
        </w:rPr>
        <w:t>Employee Motivation Enhances Performance</w:t>
      </w:r>
    </w:p>
    <w:p w14:paraId="58B4BC7C" w14:textId="0A0C8D98"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Work motivation can generally be defined as the drive or willingness of individuals to strive in completing job tasks. Factors influencing motivation include salaries and other benefits, the desire for status and recognition, a sense of achievement, relationships with colleagues, and the perception that the work being done is meaningful or important. Essential elements for motivating an employee include a sense of responsibility, the ability to adapt to the organization, and clear goal-setting. This sense of obligation is crucial in developing a strong identity where one’s career plays a significant role, grounded in solid values (Maulidani &amp; Hidayat, 2023).</w:t>
      </w:r>
    </w:p>
    <w:p w14:paraId="28AFBB7D"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 xml:space="preserve">Work motivation remains a critical factor in organizational psychology as it helps explain the causes of individual behavior within an organization. Therefore, research on factors driving work motivation can provide significant theoretical contributions to achieving optimal social and individual conditions. Work motivation can be considered a source of positive energy that fosters recognition </w:t>
      </w:r>
      <w:r w:rsidRPr="00EB7B34">
        <w:rPr>
          <w:rFonts w:ascii="Aptos Narrow" w:eastAsia="Cambria" w:hAnsi="Aptos Narrow" w:cs="Cambria"/>
          <w:sz w:val="28"/>
          <w:szCs w:val="28"/>
          <w:lang w:val="en-ID"/>
        </w:rPr>
        <w:lastRenderedPageBreak/>
        <w:t>and fulfillment for employees. Motivation in the workplace serves as a prerequisite for individual satisfaction and organizational success. Motivated employees are more likely to engage and give their best in their jobs, leading to better performance and creating a more positive work environment for everyone. Additionally, motivated employees are more likely to stay longer within the organization (Maulidani &amp; Hidayat, 2023).</w:t>
      </w:r>
    </w:p>
    <w:p w14:paraId="78B86719"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Highly motivated employees tend to feel more satisfied with their jobs, valued, and aligned with clear organizational goals. They are more likely to remain with the company because this motivation reinforces their sense of attachment and commitment. Motivated employees are also more inclined to contribute significantly and perceive career growth opportunities within the company. Conversely, employees with low motivation may feel undervalued, unchallenged, or perceive limited opportunities for growth. This can lead to greater dissatisfaction and prompt them to consider leaving the company (turnover intention). Employees who feel their work lacks challenges or personal fulfillment may seek opportunities elsewhere to better meet their motivational needs, such as higher salaries, career opportunities, or recognition.</w:t>
      </w:r>
    </w:p>
    <w:p w14:paraId="55582F3B"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PT. Shopee International Indonesia, as one of the leading e-commerce companies in Indonesia, recognizes the importance of work motivation in enhancing employee performance. Consequently, the company has implemented various approaches and strategies to ensure employees feel motivated, appreciated, and consistently enthusiastic about giving their best for the company. One strategy employed is a reward system aimed at recognizing outstanding employees. These rewards are not limited to bonuses or financial incentives but also include recognition such as certificates, special awards, or opportunities to advance in higher positions. By providing appropriate rewards for their contributions, Shopee has successfully enhanced employee satisfaction and motivation, encouraging them to work even harder.</w:t>
      </w:r>
    </w:p>
    <w:p w14:paraId="05A1E579" w14:textId="77777777" w:rsidR="00EB7B34" w:rsidRDefault="00EB7B34" w:rsidP="00EB7B34">
      <w:pPr>
        <w:ind w:left="1" w:hanging="3"/>
        <w:jc w:val="both"/>
        <w:rPr>
          <w:rFonts w:ascii="Aptos Narrow" w:eastAsia="Cambria" w:hAnsi="Aptos Narrow" w:cs="Cambria"/>
          <w:b/>
          <w:bCs/>
          <w:sz w:val="28"/>
          <w:szCs w:val="28"/>
          <w:lang w:val="en-ID"/>
        </w:rPr>
      </w:pPr>
      <w:r w:rsidRPr="00EB7B34">
        <w:rPr>
          <w:rFonts w:ascii="Aptos Narrow" w:eastAsia="Cambria" w:hAnsi="Aptos Narrow" w:cs="Cambria"/>
          <w:b/>
          <w:bCs/>
          <w:sz w:val="28"/>
          <w:szCs w:val="28"/>
          <w:lang w:val="en-ID"/>
        </w:rPr>
        <w:t>Employee Satisfaction Improves Performance</w:t>
      </w:r>
    </w:p>
    <w:p w14:paraId="3318BBBB" w14:textId="2EECF9B2"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The level of job satisfaction experienced by employees is closely related to their intention to leave the company, where a decrease in job satisfaction increases turnover intention. According to Mobley &amp; Hollingsworth's (1986) theory as cited in Abdillah (2024), the main factor causing turnover intention is job satisfaction. Therefore, companies must pay attention to various aspects influencing employee satisfaction, such as job roles, salaries, leadership, promotion opportunities, and relationships with colleagues, to reduce turnover intention rates within the company.</w:t>
      </w:r>
    </w:p>
    <w:p w14:paraId="56E6D1D8"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 xml:space="preserve">Employees with high job satisfaction levels are motivated to work harder, leading to improved performance. Conversely, if employees are dissatisfied with their jobs, </w:t>
      </w:r>
      <w:r w:rsidRPr="00EB7B34">
        <w:rPr>
          <w:rFonts w:ascii="Aptos Narrow" w:eastAsia="Cambria" w:hAnsi="Aptos Narrow" w:cs="Cambria"/>
          <w:sz w:val="28"/>
          <w:szCs w:val="28"/>
          <w:lang w:val="en-ID"/>
        </w:rPr>
        <w:lastRenderedPageBreak/>
        <w:t>their output will not be optimal. Therefore, companies must genuinely focus on and maintain employee job satisfaction to optimize their performance. When employees feel satisfied with their jobs, their performance improves. Generally, satisfied employees tend to execute their tasks well. If the rewards provided by the company are perceived as fair and appropriate, employee job satisfaction will increase because they feel valued for their achievements. Higher job satisfaction correlates with better employee performance and vice versa (Maulidiyah et al., 2021).</w:t>
      </w:r>
    </w:p>
    <w:p w14:paraId="700D2E4C"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PT. Shopee International Indonesia has recognized that employee satisfaction significantly impacts employee performance and the overall success of the company. As one of the leading e-commerce companies in Indonesia, Shopee continuously strives to create a work environment that meets employees' needs and expectations, enabling them to work more productively, innovatively, and enthusiastically. To improve employee satisfaction, Shopee fosters an inclusive and supportive work environment where employees feel valued, empowered, and encouraged to share ideas. The company promotes a culture of open communication between management and employees, allowing them to feel more connected to the company's vision and mission. This healthy and supportive work atmosphere plays a crucial role in enhancing job satisfaction.</w:t>
      </w:r>
    </w:p>
    <w:p w14:paraId="44B609DA" w14:textId="77777777" w:rsidR="00EB7B34"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Moreover, Shopee provides adequate career development facilities, such as training and skill improvement programs relevant to employees' jobs, as well as promotion opportunities for those who demonstrate excellent performance. With opportunities for growth, employees feel appreciated and are increasingly motivated to contribute maximally to their work. The company also acknowledges the importance of providing fair and competitive compensation to maintain employee satisfaction. In addition to offering industry-standard salaries, Shopee provides health and wellness benefits and performance bonuses to motivate employees to work harder. This adequate compensation system helps create a sense of security and high job satisfaction among employees. Shopee also recognizes the importance of work-life balance for employees. Therefore, the company offers flexibility in work hours and locations, including work-from-home (WFH) policies for some employees. These policies allow employees to adjust their work schedules and environments to personal needs, which, in turn, enhances their satisfaction and motivation.</w:t>
      </w:r>
    </w:p>
    <w:p w14:paraId="282079E8" w14:textId="1F55B5EB" w:rsidR="002C7BCC" w:rsidRPr="00EB7B34" w:rsidRDefault="00EB7B34" w:rsidP="00EB7B34">
      <w:pPr>
        <w:ind w:left="1" w:hanging="3"/>
        <w:jc w:val="both"/>
        <w:rPr>
          <w:rFonts w:ascii="Aptos Narrow" w:eastAsia="Cambria" w:hAnsi="Aptos Narrow" w:cs="Cambria"/>
          <w:sz w:val="28"/>
          <w:szCs w:val="28"/>
          <w:lang w:val="en-ID"/>
        </w:rPr>
      </w:pPr>
      <w:r w:rsidRPr="00EB7B34">
        <w:rPr>
          <w:rFonts w:ascii="Aptos Narrow" w:eastAsia="Cambria" w:hAnsi="Aptos Narrow" w:cs="Cambria"/>
          <w:sz w:val="28"/>
          <w:szCs w:val="28"/>
          <w:lang w:val="en-ID"/>
        </w:rPr>
        <w:t>Finally, PT. Shopee International Indonesia has implemented a reward system that encourages employees to perform their best in their jobs. Awards given to outstanding employees, whether in the form of financial incentives, recognition, or promotions, foster high satisfaction and loyalty. When employees feel that their contributions are appreciated, they are more likely to enhance their performance.</w:t>
      </w:r>
    </w:p>
    <w:p w14:paraId="00F17BAC" w14:textId="77777777" w:rsidR="002C7BCC" w:rsidRPr="0000075F" w:rsidRDefault="002C7BCC">
      <w:pPr>
        <w:ind w:left="1" w:hanging="3"/>
        <w:jc w:val="both"/>
        <w:rPr>
          <w:rFonts w:ascii="Aptos Narrow" w:eastAsia="Cambria" w:hAnsi="Aptos Narrow" w:cs="Cambria"/>
          <w:sz w:val="28"/>
          <w:szCs w:val="28"/>
        </w:rPr>
      </w:pPr>
    </w:p>
    <w:p w14:paraId="199CD9F0" w14:textId="77777777" w:rsidR="0081032D" w:rsidRDefault="0081032D" w:rsidP="0081032D">
      <w:pPr>
        <w:spacing w:before="120" w:after="120"/>
        <w:ind w:leftChars="0" w:left="0" w:firstLineChars="0" w:firstLine="0"/>
        <w:rPr>
          <w:rFonts w:ascii="Aptos Narrow" w:eastAsia="Cambria" w:hAnsi="Aptos Narrow" w:cs="Cambria"/>
          <w:sz w:val="28"/>
          <w:szCs w:val="28"/>
        </w:rPr>
      </w:pPr>
      <w:bookmarkStart w:id="3" w:name="_heading=h.gjdgxs" w:colFirst="0" w:colLast="0"/>
      <w:bookmarkEnd w:id="3"/>
    </w:p>
    <w:p w14:paraId="22A8DEAF" w14:textId="0F10FBE9" w:rsidR="002C7BCC" w:rsidRPr="0000075F" w:rsidRDefault="00A70B23" w:rsidP="0081032D">
      <w:pPr>
        <w:spacing w:before="120" w:after="120"/>
        <w:ind w:leftChars="0" w:left="0" w:firstLineChars="0" w:firstLine="0"/>
        <w:rPr>
          <w:rFonts w:ascii="Aptos Narrow" w:eastAsia="Cambria" w:hAnsi="Aptos Narrow" w:cs="Cambria"/>
          <w:sz w:val="28"/>
          <w:szCs w:val="28"/>
        </w:rPr>
      </w:pPr>
      <w:r w:rsidRPr="00A70B23">
        <w:rPr>
          <w:rFonts w:ascii="Aptos Narrow" w:eastAsia="Cambria" w:hAnsi="Aptos Narrow" w:cs="Cambria"/>
          <w:b/>
          <w:sz w:val="28"/>
          <w:szCs w:val="28"/>
        </w:rPr>
        <w:t>CONCLUSION</w:t>
      </w:r>
    </w:p>
    <w:p w14:paraId="1A9BF179" w14:textId="3F148FD4" w:rsidR="00A70B23" w:rsidRPr="00A70B23" w:rsidRDefault="00A70B23" w:rsidP="00A70B23">
      <w:pPr>
        <w:ind w:leftChars="2" w:left="5" w:firstLineChars="0" w:firstLine="0"/>
        <w:jc w:val="both"/>
        <w:rPr>
          <w:rFonts w:ascii="Aptos Narrow" w:eastAsia="Cambria" w:hAnsi="Aptos Narrow" w:cs="Cambria"/>
          <w:sz w:val="28"/>
          <w:szCs w:val="28"/>
          <w:lang w:val="en-ID"/>
        </w:rPr>
      </w:pPr>
      <w:r w:rsidRPr="00A70B23">
        <w:rPr>
          <w:rFonts w:ascii="Aptos Narrow" w:eastAsia="Cambria" w:hAnsi="Aptos Narrow" w:cs="Cambria"/>
          <w:sz w:val="28"/>
          <w:szCs w:val="28"/>
          <w:lang w:val="en-ID"/>
        </w:rPr>
        <w:t>Work motivation plays a pivotal role in organizational psychology as it is a key factor influencing individual behavior and performance within an organization. Motivation is shaped by various factors, including salary, recognition, relationships with colleagues, and personal fulfillment through achievements and status. Highly motivated employees tend to experience greater job satisfaction, exhibit stronger commitment, and remain with the company for longer periods. Conversely, employees with low motivation are more likely to experience dissatisfaction and exhibit turnover intentions. Therefore, organizations must pay close attention to factors that influence work motivation to enhance employee satisfaction and reduce turnover rates.</w:t>
      </w:r>
    </w:p>
    <w:p w14:paraId="6B8B6ABF" w14:textId="77777777" w:rsidR="00A70B23" w:rsidRPr="00A70B23" w:rsidRDefault="00A70B23" w:rsidP="00A70B23">
      <w:pPr>
        <w:ind w:left="1" w:hanging="3"/>
        <w:jc w:val="both"/>
        <w:rPr>
          <w:rFonts w:ascii="Aptos Narrow" w:eastAsia="Cambria" w:hAnsi="Aptos Narrow" w:cs="Cambria"/>
          <w:sz w:val="28"/>
          <w:szCs w:val="28"/>
          <w:lang w:val="en-ID"/>
        </w:rPr>
      </w:pPr>
      <w:r w:rsidRPr="00A70B23">
        <w:rPr>
          <w:rFonts w:ascii="Aptos Narrow" w:eastAsia="Cambria" w:hAnsi="Aptos Narrow" w:cs="Cambria"/>
          <w:sz w:val="28"/>
          <w:szCs w:val="28"/>
          <w:lang w:val="en-ID"/>
        </w:rPr>
        <w:t>One effective strategy to improve work motivation is through job rotation. Job rotation aims to enhance productivity, broaden employees' knowledge, and reduce feelings of boredom and monotony. Properly implemented job rotation allows employees to develop new skills and feel more valued, ultimately improving their satisfaction and performance. Moreover, job rotation fosters stronger collaboration among employees and aligns their placement with their needs and expectations, further contributing to reduced turnover intention.</w:t>
      </w:r>
    </w:p>
    <w:p w14:paraId="5E8B1FA4" w14:textId="77777777" w:rsidR="00A70B23" w:rsidRPr="00A70B23" w:rsidRDefault="00A70B23" w:rsidP="00A70B23">
      <w:pPr>
        <w:ind w:left="1" w:hanging="3"/>
        <w:jc w:val="both"/>
        <w:rPr>
          <w:rFonts w:ascii="Aptos Narrow" w:eastAsia="Cambria" w:hAnsi="Aptos Narrow" w:cs="Cambria"/>
          <w:sz w:val="28"/>
          <w:szCs w:val="28"/>
          <w:lang w:val="en-ID"/>
        </w:rPr>
      </w:pPr>
      <w:r w:rsidRPr="00A70B23">
        <w:rPr>
          <w:rFonts w:ascii="Aptos Narrow" w:eastAsia="Cambria" w:hAnsi="Aptos Narrow" w:cs="Cambria"/>
          <w:sz w:val="28"/>
          <w:szCs w:val="28"/>
          <w:lang w:val="en-ID"/>
        </w:rPr>
        <w:t>The implementation of job rotation and other strategies at PT Shopee International Indonesia has proven effective in enhancing employee performance. By adopting job rotation, the company provides new challenges, broadens employees' skill sets, and deepens their understanding of organizational operations. Additionally, PT Shopee International Indonesia continues to create an inclusive and supportive work environment, focusing on career development, competitive compensation, and flexible work policies, all of which contribute to higher employee satisfaction and motivation.</w:t>
      </w:r>
    </w:p>
    <w:p w14:paraId="476F4245" w14:textId="1EFA365D" w:rsidR="002C7BCC" w:rsidRPr="00A70B23" w:rsidRDefault="00A70B23" w:rsidP="00A70B23">
      <w:pPr>
        <w:ind w:left="1" w:hanging="3"/>
        <w:jc w:val="both"/>
        <w:rPr>
          <w:rFonts w:ascii="Aptos Narrow" w:eastAsia="Cambria" w:hAnsi="Aptos Narrow" w:cs="Cambria"/>
          <w:sz w:val="28"/>
          <w:szCs w:val="28"/>
          <w:lang w:val="en-ID"/>
        </w:rPr>
      </w:pPr>
      <w:r w:rsidRPr="00A70B23">
        <w:rPr>
          <w:rFonts w:ascii="Aptos Narrow" w:eastAsia="Cambria" w:hAnsi="Aptos Narrow" w:cs="Cambria"/>
          <w:sz w:val="28"/>
          <w:szCs w:val="28"/>
          <w:lang w:val="en-ID"/>
        </w:rPr>
        <w:t>The company should prioritize efforts to enhance work motivation by providing frequent recognition, offering career development opportunities, and ensuring job rotation aligns with employees' interests and needs. Furthermore, creating a positive work environment that supports work-life balance can significantly reduce turnover intention while boosting employee satisfaction and performance.</w:t>
      </w:r>
    </w:p>
    <w:p w14:paraId="0DC51EA8" w14:textId="77777777" w:rsidR="002C7BCC" w:rsidRDefault="002C7BCC">
      <w:pPr>
        <w:ind w:left="0" w:hanging="2"/>
        <w:jc w:val="both"/>
        <w:rPr>
          <w:rFonts w:ascii="Cambria" w:eastAsia="Cambria" w:hAnsi="Cambria" w:cs="Cambria"/>
          <w:sz w:val="22"/>
          <w:szCs w:val="22"/>
        </w:rPr>
      </w:pPr>
    </w:p>
    <w:p w14:paraId="5E35C049" w14:textId="5CE1B15A" w:rsidR="002C7BCC" w:rsidRPr="0000075F" w:rsidRDefault="005C02C9">
      <w:pPr>
        <w:spacing w:before="120" w:after="120"/>
        <w:ind w:left="0" w:hanging="2"/>
        <w:rPr>
          <w:rFonts w:ascii="Aptos Narrow" w:eastAsia="Cambria" w:hAnsi="Aptos Narrow" w:cs="Cambria"/>
          <w:color w:val="000000"/>
          <w:sz w:val="22"/>
          <w:szCs w:val="22"/>
        </w:rPr>
      </w:pPr>
      <w:r w:rsidRPr="005C02C9">
        <w:rPr>
          <w:rFonts w:ascii="Aptos Narrow" w:eastAsia="Cambria" w:hAnsi="Aptos Narrow" w:cs="Cambria"/>
          <w:b/>
          <w:color w:val="000000"/>
          <w:sz w:val="22"/>
          <w:szCs w:val="22"/>
        </w:rPr>
        <w:t>BIBLIOGRAPHY</w:t>
      </w:r>
      <w:bookmarkStart w:id="4" w:name="bookmark=id.gjdgxs" w:colFirst="0" w:colLast="0"/>
      <w:bookmarkEnd w:id="4"/>
    </w:p>
    <w:p w14:paraId="53B7AB4F" w14:textId="77777777" w:rsidR="002C7BCC" w:rsidRPr="0000075F" w:rsidRDefault="00000000">
      <w:pPr>
        <w:tabs>
          <w:tab w:val="left" w:pos="7740"/>
        </w:tabs>
        <w:ind w:left="0" w:hanging="2"/>
        <w:jc w:val="both"/>
        <w:rPr>
          <w:rFonts w:ascii="Aptos Narrow" w:eastAsia="Cambria" w:hAnsi="Aptos Narrow" w:cs="Cambria"/>
          <w:sz w:val="22"/>
          <w:szCs w:val="22"/>
        </w:rPr>
      </w:pPr>
      <w:r w:rsidRPr="0000075F">
        <w:rPr>
          <w:rFonts w:ascii="Aptos Narrow" w:eastAsia="Cambria" w:hAnsi="Aptos Narrow" w:cs="Cambria"/>
          <w:sz w:val="22"/>
          <w:szCs w:val="22"/>
        </w:rPr>
        <w:t>Alabdulaziz, M. S. (2021). COVID-19 and the use of digital technology in mathematics education. Education and Information Technologies, 26(6), 7609–7633. https://doi.org/10.1007/s10639-021-10602-3</w:t>
      </w:r>
    </w:p>
    <w:p w14:paraId="4AB32299"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lastRenderedPageBreak/>
        <w:t xml:space="preserve">Abdillah, B. M. (2024). Analisis Pengaruh Kepuasan Kerja Dan Stres Kerja Terhadap Turnover Intention. Jurnal Kewirausahaan Dan Inovasi, 3(2), 651-665 </w:t>
      </w:r>
    </w:p>
    <w:p w14:paraId="477A06BA"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Foroutan, T., Safavi, H. P., &amp; Bouzari, M. (2021). The ugly side of job rotation. International Journal of Hospitality Management, https://doi.org/10.1016/j.ijhm.2021.102929 95(April), 102929. </w:t>
      </w:r>
    </w:p>
    <w:p w14:paraId="09D94FC2" w14:textId="70D571C2"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Haerani, S. (2023). Kepuasan Kerja Karyawan. Perkumpulan Rumah Cemerlang Indonesia. </w:t>
      </w:r>
    </w:p>
    <w:p w14:paraId="355AE4A4" w14:textId="2C0A45EB"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Harbani, I., Hidayat, T., &amp; Fauzi, A. (2022). Job Enrichment, Job Enlargement, Job Rotation, Dan Job Satisfaction (Suatu Kajian Literatur Review Ilmu Manajemen Sumber Daya Manusia). Jurnal Ilmu Multidisplin, 1(1), 243–250. </w:t>
      </w:r>
      <w:hyperlink r:id="rId9" w:history="1">
        <w:r w:rsidRPr="005336E9">
          <w:rPr>
            <w:rStyle w:val="Hyperlink"/>
            <w:rFonts w:ascii="Aptos Narrow" w:eastAsia="Cambria" w:hAnsi="Aptos Narrow" w:cs="Cambria"/>
            <w:sz w:val="22"/>
            <w:szCs w:val="22"/>
          </w:rPr>
          <w:t>https://doi.org/10.38035/jim.v1i1.35</w:t>
        </w:r>
      </w:hyperlink>
      <w:r w:rsidRPr="005C02C9">
        <w:rPr>
          <w:rFonts w:ascii="Aptos Narrow" w:eastAsia="Cambria" w:hAnsi="Aptos Narrow" w:cs="Cambria"/>
          <w:sz w:val="22"/>
          <w:szCs w:val="22"/>
        </w:rPr>
        <w:t xml:space="preserve"> </w:t>
      </w:r>
    </w:p>
    <w:p w14:paraId="2636CB29"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Indrasar, M. (2017). Kepuasan Kerja Dan Kinerja Karyawan Tinjauan dari Dimensi Iklim Organisasi, Kreativitas Individu, dan Karakteristik Pekerjaan. Indomedia Pustaka. </w:t>
      </w:r>
    </w:p>
    <w:p w14:paraId="29888AEC"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Juliadi, E., Sismanto, A., &amp; Ekowati, S. (2020). Pengaruh Keadilan Organisasi, Kepuasan Kerja, Terhadap Turnover Intention Karyawan Bagian Penjualan Pada Pt. Agung Auotomall Kota Bengkulu. Jurnal Manajemen Modal Insani Dan Bisnis, 1(1), 61–71. </w:t>
      </w:r>
    </w:p>
    <w:p w14:paraId="030CB7E8"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Maulidani, L., &amp; Hidayat, A. F. (2023). Pengaruh motivasi kerja dan iklim kerja terhadap kinerja pegawai kecamatan indihiang kota tasikmalaya. 3(2), 25–31. </w:t>
      </w:r>
    </w:p>
    <w:p w14:paraId="590EC3CE" w14:textId="44E0CEB9"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Maulidiyah, N. N., Roifah, T. N., &amp; Armanto, N. (2021). Kompensasi Dan Kepuasan Kerja Sebagai Alternatif Peningkatan Kinerja Karyawan. Al-Idarah</w:t>
      </w:r>
      <w:r w:rsidRPr="005C02C9">
        <w:rPr>
          <w:rFonts w:ascii="Arial" w:eastAsia="Cambria" w:hAnsi="Arial" w:cs="Arial"/>
          <w:sz w:val="22"/>
          <w:szCs w:val="22"/>
        </w:rPr>
        <w:t> </w:t>
      </w:r>
      <w:r w:rsidRPr="005C02C9">
        <w:rPr>
          <w:rFonts w:ascii="Aptos Narrow" w:eastAsia="Cambria" w:hAnsi="Aptos Narrow" w:cs="Cambria"/>
          <w:sz w:val="22"/>
          <w:szCs w:val="22"/>
        </w:rPr>
        <w:t>: Jurnal Manajemen Dan Bisnis Islam, 2(1), 41</w:t>
      </w:r>
      <w:r w:rsidRPr="005C02C9">
        <w:rPr>
          <w:rFonts w:ascii="Aptos Narrow" w:eastAsia="Cambria" w:hAnsi="Aptos Narrow" w:cs="Aptos Narrow"/>
          <w:sz w:val="22"/>
          <w:szCs w:val="22"/>
        </w:rPr>
        <w:t>–</w:t>
      </w:r>
      <w:r w:rsidRPr="005C02C9">
        <w:rPr>
          <w:rFonts w:ascii="Aptos Narrow" w:eastAsia="Cambria" w:hAnsi="Aptos Narrow" w:cs="Cambria"/>
          <w:sz w:val="22"/>
          <w:szCs w:val="22"/>
        </w:rPr>
        <w:t xml:space="preserve">48. </w:t>
      </w:r>
      <w:hyperlink r:id="rId10" w:history="1">
        <w:r w:rsidRPr="005336E9">
          <w:rPr>
            <w:rStyle w:val="Hyperlink"/>
            <w:rFonts w:ascii="Aptos Narrow" w:eastAsia="Cambria" w:hAnsi="Aptos Narrow" w:cs="Cambria"/>
            <w:sz w:val="22"/>
            <w:szCs w:val="22"/>
          </w:rPr>
          <w:t>https://doi.org/10.35316/idarah.2021.v2i1.41-48</w:t>
        </w:r>
      </w:hyperlink>
      <w:r w:rsidRPr="005C02C9">
        <w:rPr>
          <w:rFonts w:ascii="Aptos Narrow" w:eastAsia="Cambria" w:hAnsi="Aptos Narrow" w:cs="Cambria"/>
          <w:sz w:val="22"/>
          <w:szCs w:val="22"/>
        </w:rPr>
        <w:t xml:space="preserve"> </w:t>
      </w:r>
    </w:p>
    <w:p w14:paraId="64841921"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Meilianti, S., Matuluko, A., Ibrahim, N., Uzman, N., &amp; Bates, I. (2022). A global study on job and career satisfaction of early-career pharmacists and pharmaceutical scientists. Exploratory Research in Clinical https://doi.org/10.1016/j.rcsop.2022.100110 and Social Pharmacy, 5, 100110. </w:t>
      </w:r>
    </w:p>
    <w:p w14:paraId="32D45E6F"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Octaviani, I. S., &amp; Mulyanto, E. (2021). Motivasi, Stres Kerja Dan Kinerja Karyawan. CV Pena Persada. </w:t>
      </w:r>
    </w:p>
    <w:p w14:paraId="251387F2"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Silaen, N. R., Syamsuriansyah, S., Chairunnisah, R., Sari, M. R., Mahriani, E., Tanjung, R., Triwardhani, D., Haerany, A., Masyruroh, A., &amp; Satriawan, D. G. (2021). Kinerja Karyawan. </w:t>
      </w:r>
    </w:p>
    <w:p w14:paraId="571DC037"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Sugiyono. (2019). Metode Penelitian Kuantitatif, Kualitatif, dan R&amp;D. Alphabet. </w:t>
      </w:r>
    </w:p>
    <w:p w14:paraId="33A2BF33"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Sunyoto, D., &amp; Wagiman. (2021). Memahami Teori-Teori Yang Membahas Motivasi Kerja. Eureka Media Aksara. </w:t>
      </w:r>
    </w:p>
    <w:p w14:paraId="04977993" w14:textId="2B63EDB3"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Sutrisno, Leuhery, F., Sose, A. T., Tuasela, A., &amp; Manda, D. (2023). Literature Review: Implementation of Job Satisfaction and Job Rotation Systems for Company Employees. Journal of Economic, Business and Accounting, 6(2), 1140–1153. </w:t>
      </w:r>
    </w:p>
    <w:p w14:paraId="2CDDFDE9" w14:textId="77777777" w:rsidR="005C02C9" w:rsidRDefault="005C02C9">
      <w:pPr>
        <w:widowControl w:val="0"/>
        <w:ind w:left="0" w:hanging="2"/>
        <w:jc w:val="both"/>
        <w:rPr>
          <w:rFonts w:ascii="Aptos Narrow" w:eastAsia="Cambria" w:hAnsi="Aptos Narrow" w:cs="Cambria"/>
          <w:sz w:val="22"/>
          <w:szCs w:val="22"/>
        </w:rPr>
      </w:pPr>
      <w:r w:rsidRPr="005C02C9">
        <w:rPr>
          <w:rFonts w:ascii="Aptos Narrow" w:eastAsia="Cambria" w:hAnsi="Aptos Narrow" w:cs="Cambria"/>
          <w:sz w:val="22"/>
          <w:szCs w:val="22"/>
        </w:rPr>
        <w:t xml:space="preserve">Suwistiningtyas, F., Herawati, J., &amp; Septyarini, E. (2022). Analysis of the Effect of Job Satisfaction on Turnover Intentions With Organizational Commitment As a Mediation Variable of Grand Rohan Hotel. Jurnal Ilmu Manajemen Saburai, 8(1), 67–80. </w:t>
      </w:r>
    </w:p>
    <w:p w14:paraId="21A940A6" w14:textId="058DD2D6" w:rsidR="002C7BCC" w:rsidRDefault="005C02C9">
      <w:pPr>
        <w:widowControl w:val="0"/>
        <w:ind w:left="0" w:hanging="2"/>
        <w:jc w:val="both"/>
        <w:rPr>
          <w:rFonts w:ascii="Arial" w:eastAsia="Arial" w:hAnsi="Arial" w:cs="Arial"/>
          <w:sz w:val="20"/>
          <w:szCs w:val="20"/>
        </w:rPr>
      </w:pPr>
      <w:r w:rsidRPr="005C02C9">
        <w:rPr>
          <w:rFonts w:ascii="Aptos Narrow" w:eastAsia="Cambria" w:hAnsi="Aptos Narrow" w:cs="Cambria"/>
          <w:sz w:val="22"/>
          <w:szCs w:val="22"/>
        </w:rPr>
        <w:t>Zulfiah, O., &amp; Akbar, M. (2022). Pengaruh Pelatihan Dan Motivasi Terhadap Kinerja Karyawan PT. Shopee International Indonesia Jakarta Selatan. Jurnal Administrasi Bisnis, 412(3), 412–423.</w:t>
      </w:r>
      <w:r>
        <w:t> </w:t>
      </w:r>
    </w:p>
    <w:p w14:paraId="7521ECCE" w14:textId="77777777" w:rsidR="002C7BCC" w:rsidRDefault="002C7BCC">
      <w:pPr>
        <w:widowControl w:val="0"/>
        <w:ind w:left="0" w:hanging="2"/>
        <w:jc w:val="both"/>
        <w:rPr>
          <w:rFonts w:ascii="Arial" w:eastAsia="Arial" w:hAnsi="Arial" w:cs="Arial"/>
          <w:color w:val="000000"/>
          <w:sz w:val="20"/>
          <w:szCs w:val="20"/>
        </w:rPr>
      </w:pPr>
    </w:p>
    <w:p w14:paraId="31868622" w14:textId="77777777" w:rsidR="002C7BCC" w:rsidRDefault="002C7BCC">
      <w:pPr>
        <w:widowControl w:val="0"/>
        <w:ind w:left="0" w:hanging="2"/>
        <w:jc w:val="both"/>
        <w:rPr>
          <w:rFonts w:ascii="Arial" w:eastAsia="Arial" w:hAnsi="Arial" w:cs="Arial"/>
          <w:sz w:val="20"/>
          <w:szCs w:val="20"/>
        </w:rPr>
      </w:pPr>
    </w:p>
    <w:p w14:paraId="10D4A464" w14:textId="77777777" w:rsidR="002C7BCC" w:rsidRDefault="002C7BCC">
      <w:pPr>
        <w:widowControl w:val="0"/>
        <w:ind w:left="0" w:hanging="2"/>
        <w:jc w:val="both"/>
        <w:rPr>
          <w:rFonts w:ascii="Arial" w:eastAsia="Arial" w:hAnsi="Arial" w:cs="Arial"/>
          <w:color w:val="000000"/>
          <w:sz w:val="20"/>
          <w:szCs w:val="20"/>
        </w:rPr>
      </w:pPr>
    </w:p>
    <w:sectPr w:rsidR="002C7BCC" w:rsidSect="007F2567">
      <w:headerReference w:type="even" r:id="rId11"/>
      <w:headerReference w:type="default" r:id="rId12"/>
      <w:footerReference w:type="even" r:id="rId13"/>
      <w:footerReference w:type="default" r:id="rId14"/>
      <w:headerReference w:type="first" r:id="rId15"/>
      <w:footerReference w:type="first" r:id="rId16"/>
      <w:pgSz w:w="11907" w:h="16839"/>
      <w:pgMar w:top="1418" w:right="1418" w:bottom="1418" w:left="1418" w:header="720" w:footer="720" w:gutter="0"/>
      <w:pgNumType w:start="14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9B52" w14:textId="77777777" w:rsidR="002416BB" w:rsidRDefault="002416BB">
      <w:pPr>
        <w:spacing w:line="240" w:lineRule="auto"/>
        <w:ind w:left="0" w:hanging="2"/>
      </w:pPr>
      <w:r>
        <w:separator/>
      </w:r>
    </w:p>
  </w:endnote>
  <w:endnote w:type="continuationSeparator" w:id="0">
    <w:p w14:paraId="2356B964" w14:textId="77777777" w:rsidR="002416BB" w:rsidRDefault="002416B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C76C" w14:textId="51EEAD2C" w:rsidR="002C7BCC" w:rsidRDefault="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00606F5C"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00606F5C" w:rsidRPr="00606F5C">
      <w:rPr>
        <w:rFonts w:ascii="Cambria" w:eastAsia="Cambria" w:hAnsi="Cambria" w:cs="Cambria"/>
        <w:sz w:val="18"/>
        <w:szCs w:val="18"/>
      </w:rPr>
      <w:t>)</w:t>
    </w:r>
    <w:r w:rsidR="00606F5C">
      <w:rPr>
        <w:rFonts w:ascii="Cambria" w:eastAsia="Cambria" w:hAnsi="Cambria" w:cs="Cambria"/>
        <w:sz w:val="18"/>
        <w:szCs w:val="18"/>
      </w:rPr>
      <w:t xml:space="preserve">, </w:t>
    </w:r>
    <w:r w:rsidR="007F2567">
      <w:rPr>
        <w:rFonts w:ascii="Cambria" w:eastAsia="Cambria" w:hAnsi="Cambria" w:cs="Cambria"/>
        <w:i/>
        <w:color w:val="000000"/>
        <w:sz w:val="18"/>
        <w:szCs w:val="18"/>
      </w:rPr>
      <w:t>1</w:t>
    </w:r>
    <w:r w:rsidR="00606F5C">
      <w:rPr>
        <w:rFonts w:ascii="Cambria" w:eastAsia="Cambria" w:hAnsi="Cambria" w:cs="Cambria"/>
        <w:color w:val="000000"/>
        <w:sz w:val="18"/>
        <w:szCs w:val="18"/>
      </w:rPr>
      <w:t>(</w:t>
    </w:r>
    <w:r w:rsidR="007F2567">
      <w:rPr>
        <w:rFonts w:ascii="Cambria" w:eastAsia="Cambria" w:hAnsi="Cambria" w:cs="Cambria"/>
        <w:color w:val="000000"/>
        <w:sz w:val="18"/>
        <w:szCs w:val="18"/>
      </w:rPr>
      <w:t>3</w:t>
    </w:r>
    <w:r w:rsidR="00606F5C">
      <w:rPr>
        <w:rFonts w:ascii="Cambria" w:eastAsia="Cambria" w:hAnsi="Cambria" w:cs="Cambria"/>
        <w:color w:val="000000"/>
        <w:sz w:val="18"/>
        <w:szCs w:val="18"/>
      </w:rPr>
      <w:t>), 1</w:t>
    </w:r>
    <w:r w:rsidR="007F2567">
      <w:rPr>
        <w:rFonts w:ascii="Cambria" w:eastAsia="Cambria" w:hAnsi="Cambria" w:cs="Cambria"/>
        <w:color w:val="000000"/>
        <w:sz w:val="18"/>
        <w:szCs w:val="18"/>
      </w:rPr>
      <w:t>49</w:t>
    </w:r>
    <w:r w:rsidR="00606F5C">
      <w:rPr>
        <w:rFonts w:ascii="Cambria" w:eastAsia="Cambria" w:hAnsi="Cambria" w:cs="Cambria"/>
        <w:color w:val="000000"/>
        <w:sz w:val="18"/>
        <w:szCs w:val="18"/>
      </w:rPr>
      <w:t>-</w:t>
    </w:r>
    <w:r w:rsidR="007F2567">
      <w:rPr>
        <w:rFonts w:ascii="Cambria" w:eastAsia="Cambria" w:hAnsi="Cambria" w:cs="Cambria"/>
        <w:color w:val="000000"/>
        <w:sz w:val="18"/>
        <w:szCs w:val="18"/>
      </w:rPr>
      <w:t>160</w:t>
    </w:r>
    <w:r w:rsidR="00606F5C">
      <w:rPr>
        <w:rFonts w:ascii="Cambria" w:eastAsia="Cambria" w:hAnsi="Cambria" w:cs="Cambria"/>
        <w:color w:val="000000"/>
        <w:sz w:val="18"/>
        <w:szCs w:val="18"/>
      </w:rPr>
      <w:t>.</w:t>
    </w:r>
  </w:p>
  <w:p w14:paraId="51836515" w14:textId="77777777" w:rsidR="002C7BCC" w:rsidRDefault="00000000">
    <w:pPr>
      <w:pBdr>
        <w:top w:val="nil"/>
        <w:left w:val="nil"/>
        <w:bottom w:val="nil"/>
        <w:right w:val="nil"/>
        <w:between w:val="nil"/>
      </w:pBdr>
      <w:tabs>
        <w:tab w:val="center" w:pos="4680"/>
        <w:tab w:val="right" w:pos="9360"/>
      </w:tabs>
      <w:spacing w:line="240" w:lineRule="auto"/>
      <w:ind w:left="0" w:hanging="2"/>
      <w:jc w:val="right"/>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00075F">
      <w:rPr>
        <w:rFonts w:ascii="Cambria" w:eastAsia="Cambria" w:hAnsi="Cambria" w:cs="Cambria"/>
        <w:noProof/>
        <w:color w:val="000000"/>
        <w:sz w:val="22"/>
        <w:szCs w:val="22"/>
      </w:rPr>
      <w:t>2</w:t>
    </w:r>
    <w:r>
      <w:rPr>
        <w:rFonts w:ascii="Cambria" w:eastAsia="Cambria" w:hAnsi="Cambria" w:cs="Cambria"/>
        <w:color w:val="000000"/>
        <w:sz w:val="22"/>
        <w:szCs w:val="22"/>
      </w:rPr>
      <w:fldChar w:fldCharType="end"/>
    </w:r>
  </w:p>
  <w:p w14:paraId="38C9B138" w14:textId="77777777" w:rsidR="002C7BCC" w:rsidRDefault="002C7BCC">
    <w:pPr>
      <w:spacing w:line="240" w:lineRule="auto"/>
      <w:ind w:left="0" w:right="-59" w:hanging="2"/>
      <w:rPr>
        <w:rFonts w:ascii="Cambria" w:eastAsia="Cambria" w:hAnsi="Cambria" w:cs="Cambr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2511" w14:textId="4F4F891D" w:rsidR="00D83DB6" w:rsidRDefault="00D83DB6" w:rsidP="00D83DB6">
    <w:pPr>
      <w:spacing w:line="240" w:lineRule="auto"/>
      <w:ind w:left="0" w:right="-59" w:hanging="2"/>
      <w:rPr>
        <w:rFonts w:ascii="Cambria" w:eastAsia="Cambria" w:hAnsi="Cambria" w:cs="Cambria"/>
        <w:sz w:val="18"/>
        <w:szCs w:val="18"/>
      </w:rPr>
    </w:pPr>
    <w:r>
      <w:rPr>
        <w:rFonts w:ascii="Cambria" w:eastAsia="Cambria" w:hAnsi="Cambria" w:cs="Cambria"/>
        <w:sz w:val="18"/>
        <w:szCs w:val="18"/>
      </w:rPr>
      <w:t>SAE</w:t>
    </w:r>
    <w:r w:rsidRPr="00606F5C">
      <w:rPr>
        <w:rFonts w:ascii="Cambria" w:eastAsia="Cambria" w:hAnsi="Cambria" w:cs="Cambria"/>
        <w:sz w:val="18"/>
        <w:szCs w:val="18"/>
      </w:rPr>
      <w:t xml:space="preserve"> (</w:t>
    </w:r>
    <w:r>
      <w:rPr>
        <w:rFonts w:ascii="Cambria" w:eastAsia="Cambria" w:hAnsi="Cambria" w:cs="Cambria"/>
        <w:sz w:val="18"/>
        <w:szCs w:val="18"/>
      </w:rPr>
      <w:t>Study of Applied Entrepreneurhsip</w:t>
    </w:r>
    <w:r w:rsidRPr="00606F5C">
      <w:rPr>
        <w:rFonts w:ascii="Cambria" w:eastAsia="Cambria" w:hAnsi="Cambria" w:cs="Cambria"/>
        <w:sz w:val="18"/>
        <w:szCs w:val="18"/>
      </w:rPr>
      <w:t>)</w:t>
    </w:r>
    <w:r>
      <w:rPr>
        <w:rFonts w:ascii="Cambria" w:eastAsia="Cambria" w:hAnsi="Cambria" w:cs="Cambria"/>
        <w:sz w:val="18"/>
        <w:szCs w:val="18"/>
      </w:rPr>
      <w:t xml:space="preserve">, </w:t>
    </w:r>
    <w:r w:rsidR="007F2567">
      <w:rPr>
        <w:rFonts w:ascii="Cambria" w:eastAsia="Cambria" w:hAnsi="Cambria" w:cs="Cambria"/>
        <w:i/>
        <w:color w:val="000000"/>
        <w:sz w:val="18"/>
        <w:szCs w:val="18"/>
      </w:rPr>
      <w:t>1</w:t>
    </w:r>
    <w:r w:rsidR="007F2567">
      <w:rPr>
        <w:rFonts w:ascii="Cambria" w:eastAsia="Cambria" w:hAnsi="Cambria" w:cs="Cambria"/>
        <w:color w:val="000000"/>
        <w:sz w:val="18"/>
        <w:szCs w:val="18"/>
      </w:rPr>
      <w:t>(3), 149-160</w:t>
    </w:r>
    <w:r>
      <w:rPr>
        <w:rFonts w:ascii="Cambria" w:eastAsia="Cambria" w:hAnsi="Cambria" w:cs="Cambria"/>
        <w:color w:val="000000"/>
        <w:sz w:val="18"/>
        <w:szCs w:val="18"/>
      </w:rPr>
      <w:t>.</w:t>
    </w:r>
  </w:p>
  <w:p w14:paraId="37DE8FF9" w14:textId="68C65A31" w:rsidR="002C7BCC" w:rsidRDefault="00000000">
    <w:pPr>
      <w:pBdr>
        <w:top w:val="nil"/>
        <w:left w:val="nil"/>
        <w:bottom w:val="nil"/>
        <w:right w:val="nil"/>
        <w:between w:val="nil"/>
      </w:pBdr>
      <w:tabs>
        <w:tab w:val="center" w:pos="4680"/>
        <w:tab w:val="right" w:pos="936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00075F">
      <w:rPr>
        <w:noProof/>
        <w:color w:val="000000"/>
      </w:rPr>
      <w:t>3</w:t>
    </w:r>
    <w:r>
      <w:rPr>
        <w:color w:val="000000"/>
      </w:rPr>
      <w:fldChar w:fldCharType="end"/>
    </w:r>
  </w:p>
  <w:p w14:paraId="7046125B" w14:textId="77777777" w:rsidR="002C7BCC" w:rsidRDefault="002C7BCC">
    <w:pPr>
      <w:spacing w:line="240" w:lineRule="auto"/>
      <w:ind w:left="0" w:right="-59" w:hanging="2"/>
      <w:rPr>
        <w:rFonts w:ascii="Cambria" w:eastAsia="Cambria" w:hAnsi="Cambria" w:cs="Cambria"/>
        <w:sz w:val="18"/>
        <w:szCs w:val="18"/>
      </w:rPr>
    </w:pPr>
  </w:p>
  <w:p w14:paraId="4B3B112A" w14:textId="77777777" w:rsidR="002C7BCC" w:rsidRDefault="002C7BCC">
    <w:pPr>
      <w:ind w:left="0" w:hanging="2"/>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304" w14:textId="77777777"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356F" w14:textId="77777777" w:rsidR="002416BB" w:rsidRDefault="002416BB">
      <w:pPr>
        <w:spacing w:line="240" w:lineRule="auto"/>
        <w:ind w:left="0" w:hanging="2"/>
      </w:pPr>
      <w:r>
        <w:separator/>
      </w:r>
    </w:p>
  </w:footnote>
  <w:footnote w:type="continuationSeparator" w:id="0">
    <w:p w14:paraId="546AB017" w14:textId="77777777" w:rsidR="002416BB" w:rsidRDefault="002416B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9FFB" w14:textId="5117CE16" w:rsidR="007F2567" w:rsidRDefault="007F2567" w:rsidP="007F2567">
    <w:pPr>
      <w:pBdr>
        <w:bottom w:val="single" w:sz="4" w:space="1" w:color="000000"/>
      </w:pBdr>
      <w:spacing w:line="240" w:lineRule="auto"/>
      <w:ind w:left="0" w:right="-59" w:hanging="2"/>
      <w:rPr>
        <w:rFonts w:ascii="Cambria" w:eastAsia="Cambria" w:hAnsi="Cambria" w:cs="Cambria"/>
        <w:sz w:val="18"/>
        <w:szCs w:val="18"/>
      </w:rPr>
    </w:pPr>
    <w:r w:rsidRPr="007F2567">
      <w:rPr>
        <w:rFonts w:ascii="Cambria"/>
        <w:sz w:val="18"/>
      </w:rPr>
      <w:t>Renni Dian Pertiwi</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sidRPr="007F2567">
      <w:rPr>
        <w:rFonts w:ascii="Cambria"/>
        <w:sz w:val="18"/>
      </w:rPr>
      <w:t xml:space="preserve">Djoko Pitoyo </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7F2567">
      <w:rPr>
        <w:rFonts w:ascii="Cambria"/>
        <w:sz w:val="18"/>
      </w:rPr>
      <w:t>The Effect of Employee Rotation on Motivation, Job Satisfaction, and Employee Performance at PT. Shopee International Indonesia</w:t>
    </w:r>
    <w:r>
      <w:rPr>
        <w:rFonts w:ascii="Cambria"/>
        <w:sz w:val="18"/>
      </w:rPr>
      <w:t>.</w:t>
    </w:r>
  </w:p>
  <w:p w14:paraId="56734E72" w14:textId="0ECFC9EF" w:rsidR="002C7BCC" w:rsidRDefault="009E4A11" w:rsidP="007F2567">
    <w:pPr>
      <w:pBdr>
        <w:top w:val="nil"/>
        <w:left w:val="nil"/>
        <w:bottom w:val="nil"/>
        <w:right w:val="nil"/>
        <w:between w:val="nil"/>
      </w:pBdr>
      <w:tabs>
        <w:tab w:val="center" w:pos="4680"/>
        <w:tab w:val="right" w:pos="9360"/>
      </w:tabs>
      <w:spacing w:line="240" w:lineRule="auto"/>
      <w:ind w:left="0" w:hanging="2"/>
      <w:rPr>
        <w:rFonts w:ascii="Cambria" w:eastAsia="Cambria" w:hAnsi="Cambria" w:cs="Cambria"/>
        <w:color w:val="000000"/>
        <w:sz w:val="18"/>
        <w:szCs w:val="18"/>
      </w:rPr>
    </w:pPr>
    <w:r w:rsidRPr="009E4A11">
      <w:rPr>
        <w:rFonts w:ascii="Cambria"/>
        <w:sz w:val="18"/>
      </w:rPr>
      <w:t>DOI: 10.33830/sae.v1i3.10973</w:t>
    </w:r>
    <w:r w:rsidR="007F2567">
      <w:rPr>
        <w:rFonts w:ascii="Cambria" w:eastAsia="Cambria" w:hAnsi="Cambria" w:cs="Cambria"/>
        <w:color w:val="00000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20B2" w14:textId="77777777" w:rsidR="007F2567" w:rsidRDefault="007F2567" w:rsidP="007F2567">
    <w:pPr>
      <w:pBdr>
        <w:bottom w:val="single" w:sz="4" w:space="1" w:color="000000"/>
      </w:pBdr>
      <w:spacing w:line="240" w:lineRule="auto"/>
      <w:ind w:left="0" w:right="-59" w:hanging="2"/>
      <w:rPr>
        <w:rFonts w:ascii="Cambria" w:eastAsia="Cambria" w:hAnsi="Cambria" w:cs="Cambria"/>
        <w:sz w:val="18"/>
        <w:szCs w:val="18"/>
      </w:rPr>
    </w:pPr>
    <w:r w:rsidRPr="007F2567">
      <w:rPr>
        <w:rFonts w:ascii="Cambria"/>
        <w:sz w:val="18"/>
      </w:rPr>
      <w:t>Renni Dian Pertiwi</w:t>
    </w:r>
    <w:r>
      <w:rPr>
        <w:rFonts w:ascii="Cambria"/>
        <w:position w:val="3"/>
        <w:sz w:val="12"/>
      </w:rPr>
      <w:t>1*</w:t>
    </w:r>
    <w:r>
      <w:rPr>
        <w:rFonts w:ascii="Cambria"/>
        <w:spacing w:val="8"/>
        <w:position w:val="3"/>
        <w:sz w:val="12"/>
      </w:rPr>
      <w:t xml:space="preserve"> </w:t>
    </w:r>
    <w:r>
      <w:rPr>
        <w:rFonts w:ascii="Cambria"/>
        <w:sz w:val="18"/>
      </w:rPr>
      <w:t>&amp;</w:t>
    </w:r>
    <w:r>
      <w:rPr>
        <w:rFonts w:ascii="Cambria"/>
        <w:spacing w:val="-2"/>
        <w:sz w:val="18"/>
      </w:rPr>
      <w:t xml:space="preserve"> </w:t>
    </w:r>
    <w:r w:rsidRPr="007F2567">
      <w:rPr>
        <w:rFonts w:ascii="Cambria"/>
        <w:sz w:val="18"/>
      </w:rPr>
      <w:t xml:space="preserve">Djoko Pitoyo </w:t>
    </w:r>
    <w:r w:rsidRPr="008D5D04">
      <w:rPr>
        <w:rFonts w:ascii="Cambria"/>
        <w:b/>
        <w:sz w:val="18"/>
        <w:vertAlign w:val="superscript"/>
      </w:rPr>
      <w:t>2</w:t>
    </w:r>
    <w:r>
      <w:rPr>
        <w:rFonts w:ascii="Cambria"/>
        <w:sz w:val="18"/>
      </w:rPr>
      <w:t xml:space="preserve"> (2024).</w:t>
    </w:r>
    <w:r>
      <w:rPr>
        <w:rFonts w:ascii="Cambria"/>
        <w:spacing w:val="-3"/>
        <w:sz w:val="18"/>
      </w:rPr>
      <w:t xml:space="preserve"> </w:t>
    </w:r>
    <w:r w:rsidRPr="007F2567">
      <w:rPr>
        <w:rFonts w:ascii="Cambria"/>
        <w:sz w:val="18"/>
      </w:rPr>
      <w:t>The Effect of Employee Rotation on Motivation, Job Satisfaction, and Employee Performance at PT. Shopee International Indonesia</w:t>
    </w:r>
    <w:r>
      <w:rPr>
        <w:rFonts w:ascii="Cambria"/>
        <w:sz w:val="18"/>
      </w:rPr>
      <w:t>.</w:t>
    </w:r>
  </w:p>
  <w:p w14:paraId="5E29D29A" w14:textId="620E6A61" w:rsidR="002C7BCC" w:rsidRDefault="009E4A11" w:rsidP="007F2567">
    <w:pPr>
      <w:pBdr>
        <w:top w:val="nil"/>
        <w:left w:val="nil"/>
        <w:bottom w:val="nil"/>
        <w:right w:val="nil"/>
        <w:between w:val="nil"/>
      </w:pBdr>
      <w:tabs>
        <w:tab w:val="center" w:pos="4680"/>
        <w:tab w:val="right" w:pos="9360"/>
        <w:tab w:val="center" w:pos="5103"/>
        <w:tab w:val="right" w:pos="9072"/>
        <w:tab w:val="left" w:pos="9306"/>
      </w:tabs>
      <w:spacing w:line="240" w:lineRule="auto"/>
      <w:ind w:left="0" w:hanging="2"/>
      <w:rPr>
        <w:color w:val="000000"/>
        <w:sz w:val="28"/>
        <w:szCs w:val="28"/>
      </w:rPr>
    </w:pPr>
    <w:r w:rsidRPr="009E4A11">
      <w:rPr>
        <w:rFonts w:ascii="Cambria"/>
        <w:sz w:val="18"/>
      </w:rPr>
      <w:t>DOI: 10.33830/sae.v1i3.10973</w:t>
    </w:r>
    <w:r w:rsidR="007F2567">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707C" w14:textId="785C2DBA" w:rsidR="002C7BCC" w:rsidRDefault="00D83DB6">
    <w:pPr>
      <w:pBdr>
        <w:top w:val="single" w:sz="4" w:space="1" w:color="000000"/>
      </w:pBdr>
      <w:ind w:left="1" w:hanging="3"/>
      <w:rPr>
        <w:rFonts w:ascii="Cambria" w:eastAsia="Cambria" w:hAnsi="Cambria" w:cs="Cambria"/>
        <w:sz w:val="14"/>
        <w:szCs w:val="14"/>
      </w:rPr>
    </w:pPr>
    <w:r>
      <w:rPr>
        <w:noProof/>
        <w:sz w:val="28"/>
        <w:szCs w:val="28"/>
      </w:rPr>
      <w:drawing>
        <wp:anchor distT="0" distB="0" distL="114300" distR="114300" simplePos="0" relativeHeight="251658240" behindDoc="0" locked="0" layoutInCell="1" allowOverlap="1" wp14:anchorId="5DCFA35F" wp14:editId="7AEC8821">
          <wp:simplePos x="0" y="0"/>
          <wp:positionH relativeFrom="column">
            <wp:posOffset>4753610</wp:posOffset>
          </wp:positionH>
          <wp:positionV relativeFrom="paragraph">
            <wp:posOffset>83820</wp:posOffset>
          </wp:positionV>
          <wp:extent cx="1021080" cy="701040"/>
          <wp:effectExtent l="0" t="0" r="7620" b="3810"/>
          <wp:wrapNone/>
          <wp:docPr id="13506380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701040"/>
                  </a:xfrm>
                  <a:prstGeom prst="rect">
                    <a:avLst/>
                  </a:prstGeom>
                  <a:noFill/>
                </pic:spPr>
              </pic:pic>
            </a:graphicData>
          </a:graphic>
          <wp14:sizeRelH relativeFrom="page">
            <wp14:pctWidth>0</wp14:pctWidth>
          </wp14:sizeRelH>
          <wp14:sizeRelV relativeFrom="page">
            <wp14:pctHeight>0</wp14:pctHeight>
          </wp14:sizeRelV>
        </wp:anchor>
      </w:drawing>
    </w:r>
  </w:p>
  <w:p w14:paraId="2720F9E0" w14:textId="78D506CC" w:rsidR="002C7BCC" w:rsidRDefault="00D83DB6">
    <w:pPr>
      <w:spacing w:line="240" w:lineRule="auto"/>
      <w:ind w:left="0" w:right="-59" w:hanging="2"/>
      <w:rPr>
        <w:rFonts w:ascii="Cambria" w:eastAsia="Cambria" w:hAnsi="Cambria" w:cs="Cambria"/>
        <w:b/>
        <w:sz w:val="20"/>
        <w:szCs w:val="20"/>
      </w:rPr>
    </w:pPr>
    <w:r>
      <w:rPr>
        <w:rFonts w:ascii="Cambria" w:eastAsia="Cambria" w:hAnsi="Cambria" w:cs="Cambria"/>
        <w:b/>
        <w:sz w:val="20"/>
        <w:szCs w:val="20"/>
      </w:rPr>
      <w:t>SAE</w:t>
    </w:r>
    <w:r w:rsidR="0000075F" w:rsidRPr="0000075F">
      <w:rPr>
        <w:rFonts w:ascii="Cambria" w:eastAsia="Cambria" w:hAnsi="Cambria" w:cs="Cambria"/>
        <w:b/>
        <w:sz w:val="20"/>
        <w:szCs w:val="20"/>
      </w:rPr>
      <w:t xml:space="preserve"> (</w:t>
    </w:r>
    <w:r>
      <w:rPr>
        <w:rFonts w:ascii="Cambria" w:eastAsia="Cambria" w:hAnsi="Cambria" w:cs="Cambria"/>
        <w:b/>
        <w:sz w:val="20"/>
        <w:szCs w:val="20"/>
      </w:rPr>
      <w:t>Study of Applied Entrepreneurship</w:t>
    </w:r>
    <w:r w:rsidR="0000075F" w:rsidRPr="0000075F">
      <w:rPr>
        <w:rFonts w:ascii="Cambria" w:eastAsia="Cambria" w:hAnsi="Cambria" w:cs="Cambria"/>
        <w:b/>
        <w:sz w:val="20"/>
        <w:szCs w:val="20"/>
      </w:rPr>
      <w:t>)</w:t>
    </w:r>
  </w:p>
  <w:p w14:paraId="58E5A131" w14:textId="77777777" w:rsidR="007F2567" w:rsidRDefault="007F2567" w:rsidP="007F2567">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Vol. No. </w:t>
    </w:r>
    <w:r>
      <w:rPr>
        <w:rFonts w:ascii="Cambria"/>
        <w:sz w:val="20"/>
      </w:rPr>
      <w:t>1</w:t>
    </w:r>
    <w:r>
      <w:rPr>
        <w:rFonts w:ascii="Cambria"/>
        <w:spacing w:val="-5"/>
        <w:sz w:val="20"/>
      </w:rPr>
      <w:t xml:space="preserve"> </w:t>
    </w:r>
    <w:r>
      <w:rPr>
        <w:rFonts w:ascii="Cambria"/>
        <w:sz w:val="20"/>
      </w:rPr>
      <w:t>No.</w:t>
    </w:r>
    <w:r>
      <w:rPr>
        <w:rFonts w:ascii="Cambria"/>
        <w:spacing w:val="-2"/>
        <w:sz w:val="20"/>
      </w:rPr>
      <w:t xml:space="preserve"> </w:t>
    </w:r>
    <w:r>
      <w:rPr>
        <w:rFonts w:ascii="Cambria"/>
        <w:sz w:val="20"/>
      </w:rPr>
      <w:t>3</w:t>
    </w:r>
    <w:r>
      <w:rPr>
        <w:rFonts w:ascii="Cambria"/>
        <w:spacing w:val="-5"/>
        <w:sz w:val="20"/>
      </w:rPr>
      <w:t xml:space="preserve"> </w:t>
    </w:r>
    <w:r>
      <w:rPr>
        <w:rFonts w:ascii="Cambria"/>
        <w:sz w:val="20"/>
      </w:rPr>
      <w:t>Desember</w:t>
    </w:r>
    <w:r>
      <w:rPr>
        <w:rFonts w:ascii="Cambria"/>
        <w:spacing w:val="-4"/>
        <w:sz w:val="20"/>
      </w:rPr>
      <w:t xml:space="preserve"> </w:t>
    </w:r>
    <w:r>
      <w:rPr>
        <w:rFonts w:ascii="Cambria"/>
        <w:spacing w:val="-2"/>
        <w:sz w:val="20"/>
      </w:rPr>
      <w:t>(2024)</w:t>
    </w:r>
  </w:p>
  <w:p w14:paraId="7C65A844" w14:textId="77777777" w:rsidR="007F2567" w:rsidRDefault="007F2567" w:rsidP="007F2567">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e-ISSN: </w:t>
    </w:r>
    <w:r>
      <w:rPr>
        <w:rFonts w:ascii="Cambria"/>
        <w:sz w:val="20"/>
      </w:rPr>
      <w:t>3047-</w:t>
    </w:r>
    <w:r>
      <w:rPr>
        <w:rFonts w:ascii="Cambria"/>
        <w:spacing w:val="-4"/>
        <w:sz w:val="20"/>
      </w:rPr>
      <w:t>1079</w:t>
    </w:r>
  </w:p>
  <w:p w14:paraId="35CA69DE" w14:textId="2A83F94A" w:rsidR="002C7BCC" w:rsidRDefault="007F2567" w:rsidP="007F2567">
    <w:pPr>
      <w:spacing w:line="240" w:lineRule="auto"/>
      <w:ind w:left="0" w:right="-59" w:hanging="2"/>
      <w:rPr>
        <w:rFonts w:ascii="Cambria" w:eastAsia="Cambria" w:hAnsi="Cambria" w:cs="Cambria"/>
        <w:sz w:val="20"/>
        <w:szCs w:val="20"/>
        <w:highlight w:val="white"/>
      </w:rPr>
    </w:pPr>
    <w:r>
      <w:rPr>
        <w:rFonts w:ascii="Cambria" w:eastAsia="Cambria" w:hAnsi="Cambria" w:cs="Cambria"/>
        <w:sz w:val="20"/>
        <w:szCs w:val="20"/>
        <w:highlight w:val="white"/>
      </w:rPr>
      <w:t xml:space="preserve">DOI: </w:t>
    </w:r>
    <w:r>
      <w:rPr>
        <w:rFonts w:ascii="Cambria"/>
        <w:spacing w:val="-2"/>
        <w:sz w:val="20"/>
      </w:rPr>
      <w:t>10.33830/</w:t>
    </w:r>
    <w:r w:rsidR="009E4A11" w:rsidRPr="009E4A11">
      <w:rPr>
        <w:rFonts w:ascii="Cambria"/>
        <w:spacing w:val="-2"/>
        <w:sz w:val="20"/>
      </w:rPr>
      <w:t>sae.v1i3.10973</w:t>
    </w:r>
  </w:p>
  <w:p w14:paraId="314C42BD" w14:textId="5A4BA244" w:rsidR="002C7BCC" w:rsidRDefault="002C7BCC">
    <w:pPr>
      <w:pBdr>
        <w:bottom w:val="single" w:sz="12" w:space="1" w:color="000000"/>
      </w:pBdr>
      <w:rPr>
        <w:rFonts w:ascii="Cambria" w:eastAsia="Cambria" w:hAnsi="Cambria" w:cs="Cambria"/>
        <w:sz w:val="8"/>
        <w:szCs w:val="8"/>
      </w:rPr>
    </w:pPr>
  </w:p>
  <w:p w14:paraId="55A92560" w14:textId="666CAF64" w:rsidR="002C7BCC" w:rsidRDefault="002C7BCC">
    <w:pPr>
      <w:pBdr>
        <w:top w:val="nil"/>
        <w:left w:val="nil"/>
        <w:bottom w:val="nil"/>
        <w:right w:val="nil"/>
        <w:between w:val="nil"/>
      </w:pBdr>
      <w:tabs>
        <w:tab w:val="center" w:pos="4680"/>
        <w:tab w:val="right" w:pos="936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01DA0"/>
    <w:multiLevelType w:val="multilevel"/>
    <w:tmpl w:val="9502EEA4"/>
    <w:lvl w:ilvl="0">
      <w:start w:val="1"/>
      <w:numFmt w:val="decimal"/>
      <w:lvlText w:val="Gambar %1."/>
      <w:lvlJc w:val="left"/>
      <w:pPr>
        <w:ind w:left="1341" w:hanging="360"/>
      </w:pPr>
      <w:rPr>
        <w:b/>
        <w:i w:val="0"/>
      </w:rPr>
    </w:lvl>
    <w:lvl w:ilvl="1">
      <w:start w:val="1"/>
      <w:numFmt w:val="lowerLetter"/>
      <w:lvlText w:val="%2."/>
      <w:lvlJc w:val="left"/>
      <w:pPr>
        <w:ind w:left="2061" w:hanging="360"/>
      </w:pPr>
    </w:lvl>
    <w:lvl w:ilvl="2">
      <w:start w:val="1"/>
      <w:numFmt w:val="lowerRoman"/>
      <w:lvlText w:val="%3."/>
      <w:lvlJc w:val="right"/>
      <w:pPr>
        <w:ind w:left="2781" w:hanging="180"/>
      </w:pPr>
    </w:lvl>
    <w:lvl w:ilvl="3">
      <w:start w:val="1"/>
      <w:numFmt w:val="decimal"/>
      <w:lvlText w:val="%4."/>
      <w:lvlJc w:val="left"/>
      <w:pPr>
        <w:ind w:left="3501" w:hanging="360"/>
      </w:pPr>
    </w:lvl>
    <w:lvl w:ilvl="4">
      <w:start w:val="1"/>
      <w:numFmt w:val="lowerLetter"/>
      <w:lvlText w:val="%5."/>
      <w:lvlJc w:val="left"/>
      <w:pPr>
        <w:ind w:left="4221" w:hanging="360"/>
      </w:pPr>
    </w:lvl>
    <w:lvl w:ilvl="5">
      <w:start w:val="1"/>
      <w:numFmt w:val="lowerRoman"/>
      <w:lvlText w:val="%6."/>
      <w:lvlJc w:val="right"/>
      <w:pPr>
        <w:ind w:left="4941" w:hanging="180"/>
      </w:pPr>
    </w:lvl>
    <w:lvl w:ilvl="6">
      <w:start w:val="1"/>
      <w:numFmt w:val="decimal"/>
      <w:lvlText w:val="%7."/>
      <w:lvlJc w:val="left"/>
      <w:pPr>
        <w:ind w:left="5661" w:hanging="360"/>
      </w:pPr>
    </w:lvl>
    <w:lvl w:ilvl="7">
      <w:start w:val="1"/>
      <w:numFmt w:val="lowerLetter"/>
      <w:lvlText w:val="%8."/>
      <w:lvlJc w:val="left"/>
      <w:pPr>
        <w:ind w:left="6381" w:hanging="360"/>
      </w:pPr>
    </w:lvl>
    <w:lvl w:ilvl="8">
      <w:start w:val="1"/>
      <w:numFmt w:val="lowerRoman"/>
      <w:lvlText w:val="%9."/>
      <w:lvlJc w:val="right"/>
      <w:pPr>
        <w:ind w:left="7101" w:hanging="180"/>
      </w:pPr>
    </w:lvl>
  </w:abstractNum>
  <w:num w:numId="1" w16cid:durableId="164812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C"/>
    <w:rsid w:val="0000075F"/>
    <w:rsid w:val="00220BFA"/>
    <w:rsid w:val="002416BB"/>
    <w:rsid w:val="0024715F"/>
    <w:rsid w:val="00274243"/>
    <w:rsid w:val="002C07D6"/>
    <w:rsid w:val="002C7BCC"/>
    <w:rsid w:val="002D0F0F"/>
    <w:rsid w:val="0040691B"/>
    <w:rsid w:val="004968EB"/>
    <w:rsid w:val="005B7A6F"/>
    <w:rsid w:val="005C02C9"/>
    <w:rsid w:val="00606F5C"/>
    <w:rsid w:val="006C6561"/>
    <w:rsid w:val="00701BA8"/>
    <w:rsid w:val="00771EEC"/>
    <w:rsid w:val="007B553C"/>
    <w:rsid w:val="007F2567"/>
    <w:rsid w:val="0081032D"/>
    <w:rsid w:val="008222D6"/>
    <w:rsid w:val="008238AB"/>
    <w:rsid w:val="00876097"/>
    <w:rsid w:val="00891F5C"/>
    <w:rsid w:val="008E4494"/>
    <w:rsid w:val="008F632D"/>
    <w:rsid w:val="00942BDF"/>
    <w:rsid w:val="00972FBF"/>
    <w:rsid w:val="009C4642"/>
    <w:rsid w:val="009E4A11"/>
    <w:rsid w:val="00A70B23"/>
    <w:rsid w:val="00A75AD2"/>
    <w:rsid w:val="00A843DD"/>
    <w:rsid w:val="00AE66FA"/>
    <w:rsid w:val="00AF28E3"/>
    <w:rsid w:val="00AF662E"/>
    <w:rsid w:val="00BB70CF"/>
    <w:rsid w:val="00C24513"/>
    <w:rsid w:val="00C2617F"/>
    <w:rsid w:val="00C50381"/>
    <w:rsid w:val="00C93792"/>
    <w:rsid w:val="00D827B0"/>
    <w:rsid w:val="00D83DB6"/>
    <w:rsid w:val="00DA6E64"/>
    <w:rsid w:val="00DC229E"/>
    <w:rsid w:val="00EB36F2"/>
    <w:rsid w:val="00EB7B34"/>
    <w:rsid w:val="00F54207"/>
    <w:rsid w:val="00F927E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CC2B4"/>
  <w15:docId w15:val="{106F9D8D-7C89-4BCC-9931-DE57DC8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ID"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Calibri Light" w:hAnsi="Calibri Light"/>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pPr>
      <w:spacing w:before="240" w:after="60" w:line="276" w:lineRule="auto"/>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TextChar">
    <w:name w:val="Footnote Text Cha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customStyle="1" w:styleId="ListParagraphCharBodyoftextCharListParagraph1CharBodyoftext1CharBodyoftext2CharBodyoftext3CharListParagraph11CharMediumGrid1-Accent21CharSkripsiCharColorfulList-Accent11CharHEADING1CharBodyoftext1Char">
    <w:name w:val="List Paragraph Char;Body of text Char;List Paragraph1 Char;Body of text+1 Char;Body of text+2 Char;Body of text+3 Char;List Paragraph11 Char;Medium Grid 1 - Accent 21 Char;Skripsi Char;Colorful List - Accent 11 Char;HEADING 1 Char;Body of text1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character" w:customStyle="1" w:styleId="JEREauthorChar">
    <w:name w:val="JERE_author Char"/>
    <w:rPr>
      <w:rFonts w:ascii="Cambria" w:hAnsi="Cambria"/>
      <w:b/>
      <w:w w:val="100"/>
      <w:position w:val="-1"/>
      <w:sz w:val="24"/>
      <w:szCs w:val="24"/>
      <w:effect w:val="none"/>
      <w:vertAlign w:val="baseline"/>
      <w:cs w:val="0"/>
      <w:em w:val="none"/>
      <w:lang w:eastAsia="tr-TR"/>
    </w:rPr>
  </w:style>
  <w:style w:type="character" w:customStyle="1" w:styleId="EndnoteTextChar">
    <w:name w:val="Endnote Text Char"/>
    <w:rPr>
      <w:w w:val="100"/>
      <w:position w:val="-1"/>
      <w:effect w:val="none"/>
      <w:vertAlign w:val="baseline"/>
      <w:cs w:val="0"/>
      <w:em w:val="none"/>
    </w:rPr>
  </w:style>
  <w:style w:type="character" w:customStyle="1" w:styleId="FooterChar">
    <w:name w:val="Footer Char"/>
    <w:uiPriority w:val="99"/>
    <w:rPr>
      <w:w w:val="100"/>
      <w:position w:val="-1"/>
      <w:sz w:val="24"/>
      <w:szCs w:val="24"/>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character" w:styleId="Emphasis">
    <w:name w:val="Emphasis"/>
    <w:uiPriority w:val="20"/>
    <w:qFormat/>
    <w:rPr>
      <w:i/>
      <w:iCs/>
      <w:w w:val="100"/>
      <w:position w:val="-1"/>
      <w:effect w:val="none"/>
      <w:vertAlign w:val="baseline"/>
      <w:cs w:val="0"/>
      <w:em w:val="none"/>
    </w:rPr>
  </w:style>
  <w:style w:type="character" w:customStyle="1" w:styleId="Heading1Char">
    <w:name w:val="Heading 1 Char"/>
    <w:uiPriority w:val="9"/>
    <w:rPr>
      <w:rFonts w:ascii="Calibri Light" w:eastAsia="Times New Roman" w:hAnsi="Calibri Light" w:cs="Times New Roman"/>
      <w:b/>
      <w:bCs/>
      <w:w w:val="100"/>
      <w:kern w:val="32"/>
      <w:position w:val="-1"/>
      <w:sz w:val="32"/>
      <w:szCs w:val="32"/>
      <w:effect w:val="none"/>
      <w:vertAlign w:val="baseline"/>
      <w:cs w:val="0"/>
      <w:em w:val="none"/>
    </w:rPr>
  </w:style>
  <w:style w:type="character" w:customStyle="1" w:styleId="BalloonTextChar">
    <w:name w:val="Balloon Text Char"/>
    <w:rPr>
      <w:rFonts w:ascii="Tahoma" w:eastAsia="MS Mincho" w:hAnsi="Tahoma" w:cs="Tahoma"/>
      <w:w w:val="100"/>
      <w:position w:val="-1"/>
      <w:sz w:val="16"/>
      <w:szCs w:val="16"/>
      <w:effect w:val="none"/>
      <w:vertAlign w:val="baseline"/>
      <w:cs w:val="0"/>
      <w:em w:val="none"/>
    </w:rPr>
  </w:style>
  <w:style w:type="character" w:customStyle="1" w:styleId="JEREJudulChar">
    <w:name w:val="JERE_Judul Char"/>
    <w:rPr>
      <w:rFonts w:ascii="Cambria" w:hAnsi="Cambria"/>
      <w:b/>
      <w:w w:val="100"/>
      <w:position w:val="-1"/>
      <w:sz w:val="32"/>
      <w:effect w:val="none"/>
      <w:vertAlign w:val="baseline"/>
      <w:cs w:val="0"/>
      <w:em w:val="none"/>
      <w:lang w:eastAsia="tr-TR"/>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BodyText2Char">
    <w:name w:val="Body Text 2 Char"/>
    <w:rPr>
      <w:rFonts w:ascii="Calibri" w:eastAsia="Calibri" w:hAnsi="Calibri"/>
      <w:w w:val="100"/>
      <w:position w:val="-1"/>
      <w:sz w:val="22"/>
      <w:szCs w:val="22"/>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customStyle="1" w:styleId="HeaderChar">
    <w:name w:val="Header Char"/>
    <w:rPr>
      <w:w w:val="100"/>
      <w:position w:val="-1"/>
      <w:sz w:val="24"/>
      <w:szCs w:val="24"/>
      <w:effect w:val="none"/>
      <w:vertAlign w:val="baseline"/>
      <w:cs w:val="0"/>
      <w:em w:val="none"/>
    </w:rPr>
  </w:style>
  <w:style w:type="paragraph" w:styleId="BodyText2">
    <w:name w:val="Body Text 2"/>
    <w:basedOn w:val="Normal"/>
    <w:qFormat/>
    <w:pPr>
      <w:spacing w:after="120" w:line="480" w:lineRule="auto"/>
    </w:pPr>
    <w:rPr>
      <w:rFonts w:ascii="Calibri" w:eastAsia="Calibri" w:hAnsi="Calibri"/>
      <w:sz w:val="22"/>
      <w:szCs w:val="22"/>
    </w:rPr>
  </w:style>
  <w:style w:type="paragraph" w:styleId="FootnoteText">
    <w:name w:val="footnote text"/>
    <w:basedOn w:val="Normal"/>
    <w:qFormat/>
    <w:rPr>
      <w:sz w:val="20"/>
      <w:szCs w:val="20"/>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lang w:eastAsia="en-US"/>
    </w:rPr>
  </w:style>
  <w:style w:type="paragraph" w:customStyle="1" w:styleId="reference">
    <w:name w:val="reference"/>
    <w:basedOn w:val="Normal"/>
    <w:pPr>
      <w:keepLines/>
      <w:spacing w:line="220" w:lineRule="atLeast"/>
      <w:ind w:left="560" w:hanging="560"/>
      <w:jc w:val="both"/>
    </w:pPr>
    <w:rPr>
      <w:szCs w:val="20"/>
      <w:lang w:val="en-AU" w:eastAsia="tr-TR"/>
    </w:rPr>
  </w:style>
  <w:style w:type="paragraph" w:customStyle="1" w:styleId="JEREJudul">
    <w:name w:val="JERE_Judul"/>
    <w:basedOn w:val="Normal"/>
    <w:pPr>
      <w:ind w:right="190"/>
    </w:pPr>
    <w:rPr>
      <w:rFonts w:ascii="Cambria" w:hAnsi="Cambria"/>
      <w:b/>
      <w:sz w:val="32"/>
      <w:szCs w:val="20"/>
      <w:lang w:eastAsia="tr-TR"/>
    </w:rPr>
  </w:style>
  <w:style w:type="paragraph" w:styleId="NormalWeb">
    <w:name w:val="Normal (Web)"/>
    <w:basedOn w:val="Normal"/>
    <w:uiPriority w:val="99"/>
    <w:qFormat/>
    <w:pPr>
      <w:spacing w:before="100" w:beforeAutospacing="1" w:after="100" w:afterAutospacing="1"/>
    </w:pPr>
  </w:style>
  <w:style w:type="paragraph" w:styleId="BalloonText">
    <w:name w:val="Balloon Text"/>
    <w:basedOn w:val="Normal"/>
    <w:rPr>
      <w:rFonts w:ascii="Tahoma" w:eastAsia="MS Mincho" w:hAnsi="Tahoma"/>
      <w:sz w:val="16"/>
      <w:szCs w:val="16"/>
    </w:rPr>
  </w:style>
  <w:style w:type="paragraph" w:styleId="Footer">
    <w:name w:val="footer"/>
    <w:basedOn w:val="Normal"/>
    <w:uiPriority w:val="99"/>
    <w:qFormat/>
    <w:pPr>
      <w:tabs>
        <w:tab w:val="center" w:pos="4680"/>
        <w:tab w:val="right" w:pos="9360"/>
      </w:tabs>
    </w:pPr>
  </w:style>
  <w:style w:type="paragraph" w:styleId="EndnoteText">
    <w:name w:val="endnote text"/>
    <w:basedOn w:val="Normal"/>
    <w:qFormat/>
    <w:rPr>
      <w:sz w:val="20"/>
      <w:szCs w:val="20"/>
    </w:rPr>
  </w:style>
  <w:style w:type="paragraph" w:styleId="BodyTextIndent3">
    <w:name w:val="Body Text Indent 3"/>
    <w:basedOn w:val="Normal"/>
    <w:pPr>
      <w:ind w:firstLine="360"/>
      <w:jc w:val="both"/>
    </w:pPr>
  </w:style>
  <w:style w:type="paragraph" w:styleId="Bibliography">
    <w:name w:val="Bibliography"/>
    <w:basedOn w:val="Normal"/>
    <w:next w:val="Normal"/>
    <w:qFormat/>
  </w:style>
  <w:style w:type="paragraph" w:customStyle="1" w:styleId="ListParagraphBodyoftextListParagraph1Bodyoftext1Bodyoftext2Bodyoftext3ListParagraph11MediumGrid1-Accent21SkripsiColorfulList-Accent11HEADING1Bodyoftext1BodyoftextCxSprpp3KEPALA3kepala1KEPALA31Bodyoftext2">
    <w:name w:val="List Paragraph;Body of text;List Paragraph1;Body of text+1;Body of text+2;Body of text+3;List Paragraph11;Medium Grid 1 - Accent 21;Skripsi;Colorful List - Accent 11;HEADING 1;Body of text1;Body of textCxSp;rpp3;KEPALA 3;kepala 1;KEPALA 31;Body of text2"/>
    <w:basedOn w:val="Normal"/>
    <w:pPr>
      <w:spacing w:after="200" w:line="276" w:lineRule="auto"/>
      <w:ind w:left="720"/>
      <w:contextualSpacing/>
    </w:pPr>
  </w:style>
  <w:style w:type="paragraph" w:customStyle="1" w:styleId="JEREauthor">
    <w:name w:val="JERE_author"/>
    <w:basedOn w:val="Normal"/>
    <w:pPr>
      <w:spacing w:line="360" w:lineRule="auto"/>
      <w:ind w:right="193"/>
    </w:pPr>
    <w:rPr>
      <w:rFonts w:ascii="Cambria" w:hAnsi="Cambria"/>
      <w:b/>
      <w:lang w:eastAsia="tr-TR"/>
    </w:rPr>
  </w:style>
  <w:style w:type="paragraph" w:customStyle="1" w:styleId="abstract">
    <w:name w:val="abstract"/>
    <w:basedOn w:val="Normal"/>
    <w:pPr>
      <w:spacing w:before="120" w:line="220" w:lineRule="atLeast"/>
      <w:ind w:left="567" w:right="526"/>
      <w:jc w:val="both"/>
    </w:pPr>
    <w:rPr>
      <w:i/>
      <w:szCs w:val="20"/>
      <w:lang w:val="en-AU" w:eastAsia="tr-TR"/>
    </w:rPr>
  </w:style>
  <w:style w:type="paragraph" w:styleId="NoSpacing">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style>
  <w:style w:type="paragraph" w:styleId="Header">
    <w:name w:val="header"/>
    <w:basedOn w:val="Normal"/>
    <w:qFormat/>
    <w:pPr>
      <w:tabs>
        <w:tab w:val="center" w:pos="4680"/>
        <w:tab w:val="right" w:pos="9360"/>
      </w:tabs>
    </w:p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fontstyle01">
    <w:name w:val="fontstyle01"/>
    <w:rPr>
      <w:rFonts w:ascii="Times New Roman" w:hAnsi="Times New Roman" w:cs="Times New Roman" w:hint="default"/>
      <w:color w:val="000000"/>
      <w:w w:val="100"/>
      <w:position w:val="-1"/>
      <w:sz w:val="24"/>
      <w:szCs w:val="24"/>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pPr>
      <w:spacing w:after="200"/>
    </w:pPr>
    <w:rPr>
      <w:rFonts w:ascii="Calibri" w:hAnsi="Calibri"/>
      <w:b/>
      <w:bCs/>
      <w:color w:val="4F81BD"/>
      <w:sz w:val="18"/>
      <w:szCs w:val="18"/>
    </w:rPr>
  </w:style>
  <w:style w:type="character" w:customStyle="1" w:styleId="Heading2Char">
    <w:name w:val="Heading 2 Char"/>
    <w:rPr>
      <w:rFonts w:ascii="Calibri Light" w:eastAsia="Times New Roman" w:hAnsi="Calibri Light" w:cs="Times New Roman"/>
      <w:b/>
      <w:bCs/>
      <w:i/>
      <w:iCs/>
      <w:w w:val="100"/>
      <w:position w:val="-1"/>
      <w:sz w:val="28"/>
      <w:szCs w:val="28"/>
      <w:effect w:val="none"/>
      <w:vertAlign w:val="baseline"/>
      <w:cs w:val="0"/>
      <w:em w:val="none"/>
      <w:lang w:val="en-US" w:eastAsia="en-US"/>
    </w:rPr>
  </w:style>
  <w:style w:type="paragraph" w:styleId="BodyText">
    <w:name w:val="Body Text"/>
    <w:basedOn w:val="Normal"/>
    <w:qFormat/>
    <w:pPr>
      <w:spacing w:after="120"/>
    </w:pPr>
  </w:style>
  <w:style w:type="character" w:customStyle="1" w:styleId="BodyTextChar">
    <w:name w:val="Body Text Char"/>
    <w:rPr>
      <w:w w:val="100"/>
      <w:position w:val="-1"/>
      <w:sz w:val="24"/>
      <w:szCs w:val="24"/>
      <w:effect w:val="none"/>
      <w:vertAlign w:val="baseline"/>
      <w:cs w:val="0"/>
      <w:em w:val="none"/>
      <w:lang w:val="en-US" w:eastAsia="en-US"/>
    </w:rPr>
  </w:style>
  <w:style w:type="table" w:styleId="LightShading">
    <w:name w:val="Light Shading"/>
    <w:basedOn w:val="TableNormal"/>
    <w:pPr>
      <w:suppressAutoHyphens/>
      <w:spacing w:line="1" w:lineRule="atLeast"/>
      <w:ind w:leftChars="-1" w:left="-1" w:hangingChars="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table" w:customStyle="1" w:styleId="PlainTable21">
    <w:name w:val="Plain Table 21"/>
    <w:basedOn w:val="TableNormal"/>
    <w:next w:val="PlainTable2"/>
    <w:pPr>
      <w:suppressAutoHyphens/>
      <w:spacing w:line="1" w:lineRule="atLeast"/>
      <w:ind w:leftChars="-1" w:left="-1" w:hangingChars="1"/>
      <w:textDirection w:val="btLr"/>
      <w:textAlignment w:val="top"/>
      <w:outlineLvl w:val="0"/>
    </w:pPr>
    <w:rPr>
      <w:rFonts w:ascii="Calibri" w:eastAsia="Calibri" w:hAnsi="Calibri"/>
      <w:position w:val="-1"/>
      <w:sz w:val="22"/>
      <w:szCs w:val="22"/>
      <w:lang w:eastAsia="en-US"/>
    </w:rPr>
    <w:tblPr>
      <w:tblStyleRowBandSize w:val="1"/>
      <w:tblStyleColBandSize w:val="1"/>
      <w:tblBorders>
        <w:top w:val="single" w:sz="4" w:space="0" w:color="7F7F7F"/>
        <w:bottom w:val="single" w:sz="4" w:space="0" w:color="7F7F7F"/>
      </w:tblBorders>
    </w:tblPr>
  </w:style>
  <w:style w:type="table" w:styleId="PlainTable2">
    <w:name w:val="Plain Table 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JPEBody">
    <w:name w:val="JPE_Body"/>
    <w:basedOn w:val="Normal"/>
    <w:pPr>
      <w:ind w:firstLine="567"/>
      <w:jc w:val="both"/>
    </w:pPr>
    <w:rPr>
      <w:sz w:val="22"/>
      <w:lang w:val="id-ID"/>
    </w:rPr>
  </w:style>
  <w:style w:type="paragraph" w:customStyle="1" w:styleId="TableParagraph">
    <w:name w:val="Table Paragraph"/>
    <w:basedOn w:val="Normal"/>
    <w:pPr>
      <w:widowControl w:val="0"/>
      <w:autoSpaceDE w:val="0"/>
      <w:autoSpaceDN w:val="0"/>
    </w:pPr>
    <w:rPr>
      <w:sz w:val="22"/>
      <w:szCs w:val="22"/>
    </w:rPr>
  </w:style>
  <w:style w:type="character" w:customStyle="1" w:styleId="apple-tab-span">
    <w:name w:val="apple-tab-span"/>
    <w:rPr>
      <w:w w:val="100"/>
      <w:position w:val="-1"/>
      <w:effect w:val="none"/>
      <w:vertAlign w:val="baseline"/>
      <w:cs w:val="0"/>
      <w:em w:val="none"/>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id-ID"/>
    </w:rPr>
  </w:style>
  <w:style w:type="character" w:customStyle="1" w:styleId="HTMLPreformattedChar">
    <w:name w:val="HTML Preformatted Char"/>
    <w:rPr>
      <w:rFonts w:ascii="Courier New" w:hAnsi="Courier New"/>
      <w:w w:val="100"/>
      <w:position w:val="-1"/>
      <w:effect w:val="none"/>
      <w:vertAlign w:val="baseline"/>
      <w:cs w:val="0"/>
      <w:em w:val="none"/>
      <w:lang w:val="en-US" w:eastAsia="id-ID"/>
    </w:rPr>
  </w:style>
  <w:style w:type="character" w:styleId="CommentReference">
    <w:name w:val="annotation reference"/>
    <w:qFormat/>
    <w:rPr>
      <w:w w:val="100"/>
      <w:position w:val="-1"/>
      <w:sz w:val="16"/>
      <w:szCs w:val="16"/>
      <w:effect w:val="none"/>
      <w:vertAlign w:val="baseline"/>
      <w:cs w:val="0"/>
      <w:em w:val="none"/>
    </w:rPr>
  </w:style>
  <w:style w:type="character" w:customStyle="1" w:styleId="jlqj4b">
    <w:name w:val="jlqj4b"/>
    <w:rPr>
      <w:w w:val="100"/>
      <w:position w:val="-1"/>
      <w:effect w:val="none"/>
      <w:vertAlign w:val="baseline"/>
      <w:cs w:val="0"/>
      <w:em w:val="none"/>
    </w:rPr>
  </w:style>
  <w:style w:type="table" w:customStyle="1" w:styleId="TableGrid1">
    <w:name w:val="Table Grid1"/>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Pr>
      <w:w w:val="100"/>
      <w:position w:val="-1"/>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w w:val="100"/>
      <w:position w:val="-1"/>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lang w:val="en-US"/>
    </w:rPr>
  </w:style>
  <w:style w:type="table" w:customStyle="1" w:styleId="TableGrid3">
    <w:name w:val="Table Grid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LightList-Accent31">
    <w:name w:val="Light List - Accent 31"/>
    <w:basedOn w:val="TableNormal"/>
    <w:next w:val="LightList-Accent3"/>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A5A5A5"/>
        <w:left w:val="single" w:sz="8" w:space="0" w:color="A5A5A5"/>
        <w:bottom w:val="single" w:sz="8" w:space="0" w:color="A5A5A5"/>
        <w:right w:val="single" w:sz="8" w:space="0" w:color="A5A5A5"/>
      </w:tblBorders>
    </w:tblPr>
  </w:style>
  <w:style w:type="table" w:customStyle="1" w:styleId="TableGrid9">
    <w:name w:val="Table Grid9"/>
    <w:basedOn w:val="TableNormal"/>
    <w:next w:val="TableGrid"/>
    <w:pPr>
      <w:suppressAutoHyphens/>
      <w:spacing w:line="1" w:lineRule="atLeast"/>
      <w:ind w:leftChars="-1" w:left="-1" w:hangingChars="1"/>
      <w:textDirection w:val="btLr"/>
      <w:textAlignment w:val="top"/>
      <w:outlineLvl w:val="0"/>
    </w:pPr>
    <w:rPr>
      <w:position w:val="-1"/>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
    <w:name w:val="TableGrid1"/>
    <w:pPr>
      <w:suppressAutoHyphens/>
      <w:spacing w:line="1" w:lineRule="atLeast"/>
      <w:ind w:leftChars="-1" w:left="-1" w:hangingChars="1"/>
      <w:textDirection w:val="btLr"/>
      <w:textAlignment w:val="top"/>
      <w:outlineLvl w:val="0"/>
    </w:pPr>
    <w:rPr>
      <w:rFonts w:ascii="Calibri" w:hAnsi="Calibri"/>
      <w:position w:val="-1"/>
      <w:sz w:val="22"/>
      <w:szCs w:val="22"/>
      <w:lang w:eastAsia="en-US"/>
    </w:rPr>
    <w:tblPr>
      <w:tblCellMar>
        <w:top w:w="0" w:type="dxa"/>
        <w:left w:w="0" w:type="dxa"/>
        <w:bottom w:w="0" w:type="dxa"/>
        <w:right w:w="0" w:type="dxa"/>
      </w:tblCellMar>
    </w:tblPr>
  </w:style>
  <w:style w:type="table" w:customStyle="1" w:styleId="TableGrid100">
    <w:name w:val="Table Grid10"/>
    <w:basedOn w:val="TableNormal"/>
    <w:next w:val="TableGrid"/>
    <w:pPr>
      <w:widowControl w:val="0"/>
      <w:suppressAutoHyphens/>
      <w:autoSpaceDE w:val="0"/>
      <w:autoSpaceDN w:val="0"/>
      <w:spacing w:line="1" w:lineRule="atLeast"/>
      <w:ind w:leftChars="-1" w:left="-1" w:hangingChars="1"/>
      <w:textDirection w:val="btLr"/>
      <w:textAlignment w:val="top"/>
      <w:outlineLvl w:val="0"/>
    </w:pPr>
    <w:rPr>
      <w:rFonts w:ascii="Calibri" w:eastAsia="Calibri" w:hAnsi="Calibri"/>
      <w:position w:val="-1"/>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pPr>
      <w:suppressAutoHyphens/>
      <w:spacing w:line="1" w:lineRule="atLeast"/>
      <w:ind w:leftChars="-1" w:left="-1" w:hangingChars="1"/>
      <w:textDirection w:val="btLr"/>
      <w:textAlignment w:val="top"/>
      <w:outlineLvl w:val="0"/>
    </w:pPr>
    <w:rPr>
      <w:rFonts w:ascii="Arial" w:eastAsia="Calibri" w:hAnsi="Arial" w:cs="Calibri"/>
      <w:position w:val="-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table" w:customStyle="1" w:styleId="PlainTable212">
    <w:name w:val="Plain Table 21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4" w:space="0" w:color="7F7F7F"/>
        <w:bottom w:val="single" w:sz="4" w:space="0" w:color="7F7F7F"/>
      </w:tblBorders>
    </w:tblPr>
  </w:style>
  <w:style w:type="paragraph" w:customStyle="1" w:styleId="PARAGRAF1">
    <w:name w:val="PARAGRAF 1)"/>
    <w:basedOn w:val="ListParagraphBodyoftextListParagraph1Bodyoftext1Bodyoftext2Bodyoftext3ListParagraph11MediumGrid1-Accent21SkripsiColorfulList-Accent11HEADING1Bodyoftext1BodyoftextCxSprpp3KEPALA3kepala1KEPALA31Bodyoftext2"/>
    <w:pPr>
      <w:spacing w:after="160" w:line="360" w:lineRule="auto"/>
      <w:ind w:left="1418" w:firstLine="567"/>
      <w:jc w:val="both"/>
    </w:pPr>
  </w:style>
  <w:style w:type="table" w:customStyle="1" w:styleId="TableGrid13">
    <w:name w:val="Table Grid13"/>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pPr>
      <w:suppressAutoHyphens/>
      <w:spacing w:line="1" w:lineRule="atLeast"/>
      <w:ind w:leftChars="-1" w:left="-1" w:hangingChars="1"/>
      <w:textDirection w:val="btLr"/>
      <w:textAlignment w:val="top"/>
      <w:outlineLvl w:val="0"/>
    </w:pPr>
    <w:rPr>
      <w:rFonts w:ascii="Calibri" w:eastAsia="Calibri" w:hAnsi="Calibri"/>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E95B54"/>
    <w:rPr>
      <w:color w:val="808080"/>
    </w:rPr>
  </w:style>
  <w:style w:type="paragraph" w:styleId="ListParagraph">
    <w:name w:val="List Paragraph"/>
    <w:basedOn w:val="Normal"/>
    <w:uiPriority w:val="34"/>
    <w:qFormat/>
    <w:rsid w:val="00BF0AF2"/>
    <w:pPr>
      <w:ind w:left="720"/>
      <w:contextualSpacing/>
    </w:pPr>
  </w:style>
  <w:style w:type="table" w:styleId="ListTable6Colorful">
    <w:name w:val="List Table 6 Colorful"/>
    <w:basedOn w:val="TableNormal"/>
    <w:uiPriority w:val="51"/>
    <w:rsid w:val="001A399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5376">
      <w:bodyDiv w:val="1"/>
      <w:marLeft w:val="0"/>
      <w:marRight w:val="0"/>
      <w:marTop w:val="0"/>
      <w:marBottom w:val="0"/>
      <w:divBdr>
        <w:top w:val="none" w:sz="0" w:space="0" w:color="auto"/>
        <w:left w:val="none" w:sz="0" w:space="0" w:color="auto"/>
        <w:bottom w:val="none" w:sz="0" w:space="0" w:color="auto"/>
        <w:right w:val="none" w:sz="0" w:space="0" w:color="auto"/>
      </w:divBdr>
    </w:div>
    <w:div w:id="86006486">
      <w:bodyDiv w:val="1"/>
      <w:marLeft w:val="0"/>
      <w:marRight w:val="0"/>
      <w:marTop w:val="0"/>
      <w:marBottom w:val="0"/>
      <w:divBdr>
        <w:top w:val="none" w:sz="0" w:space="0" w:color="auto"/>
        <w:left w:val="none" w:sz="0" w:space="0" w:color="auto"/>
        <w:bottom w:val="none" w:sz="0" w:space="0" w:color="auto"/>
        <w:right w:val="none" w:sz="0" w:space="0" w:color="auto"/>
      </w:divBdr>
    </w:div>
    <w:div w:id="94597519">
      <w:bodyDiv w:val="1"/>
      <w:marLeft w:val="0"/>
      <w:marRight w:val="0"/>
      <w:marTop w:val="0"/>
      <w:marBottom w:val="0"/>
      <w:divBdr>
        <w:top w:val="none" w:sz="0" w:space="0" w:color="auto"/>
        <w:left w:val="none" w:sz="0" w:space="0" w:color="auto"/>
        <w:bottom w:val="none" w:sz="0" w:space="0" w:color="auto"/>
        <w:right w:val="none" w:sz="0" w:space="0" w:color="auto"/>
      </w:divBdr>
    </w:div>
    <w:div w:id="537160409">
      <w:bodyDiv w:val="1"/>
      <w:marLeft w:val="0"/>
      <w:marRight w:val="0"/>
      <w:marTop w:val="0"/>
      <w:marBottom w:val="0"/>
      <w:divBdr>
        <w:top w:val="none" w:sz="0" w:space="0" w:color="auto"/>
        <w:left w:val="none" w:sz="0" w:space="0" w:color="auto"/>
        <w:bottom w:val="none" w:sz="0" w:space="0" w:color="auto"/>
        <w:right w:val="none" w:sz="0" w:space="0" w:color="auto"/>
      </w:divBdr>
    </w:div>
    <w:div w:id="578489946">
      <w:bodyDiv w:val="1"/>
      <w:marLeft w:val="0"/>
      <w:marRight w:val="0"/>
      <w:marTop w:val="0"/>
      <w:marBottom w:val="0"/>
      <w:divBdr>
        <w:top w:val="none" w:sz="0" w:space="0" w:color="auto"/>
        <w:left w:val="none" w:sz="0" w:space="0" w:color="auto"/>
        <w:bottom w:val="none" w:sz="0" w:space="0" w:color="auto"/>
        <w:right w:val="none" w:sz="0" w:space="0" w:color="auto"/>
      </w:divBdr>
    </w:div>
    <w:div w:id="588388893">
      <w:bodyDiv w:val="1"/>
      <w:marLeft w:val="0"/>
      <w:marRight w:val="0"/>
      <w:marTop w:val="0"/>
      <w:marBottom w:val="0"/>
      <w:divBdr>
        <w:top w:val="none" w:sz="0" w:space="0" w:color="auto"/>
        <w:left w:val="none" w:sz="0" w:space="0" w:color="auto"/>
        <w:bottom w:val="none" w:sz="0" w:space="0" w:color="auto"/>
        <w:right w:val="none" w:sz="0" w:space="0" w:color="auto"/>
      </w:divBdr>
    </w:div>
    <w:div w:id="639846512">
      <w:bodyDiv w:val="1"/>
      <w:marLeft w:val="0"/>
      <w:marRight w:val="0"/>
      <w:marTop w:val="0"/>
      <w:marBottom w:val="0"/>
      <w:divBdr>
        <w:top w:val="none" w:sz="0" w:space="0" w:color="auto"/>
        <w:left w:val="none" w:sz="0" w:space="0" w:color="auto"/>
        <w:bottom w:val="none" w:sz="0" w:space="0" w:color="auto"/>
        <w:right w:val="none" w:sz="0" w:space="0" w:color="auto"/>
      </w:divBdr>
    </w:div>
    <w:div w:id="682636221">
      <w:bodyDiv w:val="1"/>
      <w:marLeft w:val="0"/>
      <w:marRight w:val="0"/>
      <w:marTop w:val="0"/>
      <w:marBottom w:val="0"/>
      <w:divBdr>
        <w:top w:val="none" w:sz="0" w:space="0" w:color="auto"/>
        <w:left w:val="none" w:sz="0" w:space="0" w:color="auto"/>
        <w:bottom w:val="none" w:sz="0" w:space="0" w:color="auto"/>
        <w:right w:val="none" w:sz="0" w:space="0" w:color="auto"/>
      </w:divBdr>
    </w:div>
    <w:div w:id="882865254">
      <w:bodyDiv w:val="1"/>
      <w:marLeft w:val="0"/>
      <w:marRight w:val="0"/>
      <w:marTop w:val="0"/>
      <w:marBottom w:val="0"/>
      <w:divBdr>
        <w:top w:val="none" w:sz="0" w:space="0" w:color="auto"/>
        <w:left w:val="none" w:sz="0" w:space="0" w:color="auto"/>
        <w:bottom w:val="none" w:sz="0" w:space="0" w:color="auto"/>
        <w:right w:val="none" w:sz="0" w:space="0" w:color="auto"/>
      </w:divBdr>
    </w:div>
    <w:div w:id="1117869912">
      <w:bodyDiv w:val="1"/>
      <w:marLeft w:val="0"/>
      <w:marRight w:val="0"/>
      <w:marTop w:val="0"/>
      <w:marBottom w:val="0"/>
      <w:divBdr>
        <w:top w:val="none" w:sz="0" w:space="0" w:color="auto"/>
        <w:left w:val="none" w:sz="0" w:space="0" w:color="auto"/>
        <w:bottom w:val="none" w:sz="0" w:space="0" w:color="auto"/>
        <w:right w:val="none" w:sz="0" w:space="0" w:color="auto"/>
      </w:divBdr>
    </w:div>
    <w:div w:id="1176655008">
      <w:bodyDiv w:val="1"/>
      <w:marLeft w:val="0"/>
      <w:marRight w:val="0"/>
      <w:marTop w:val="0"/>
      <w:marBottom w:val="0"/>
      <w:divBdr>
        <w:top w:val="none" w:sz="0" w:space="0" w:color="auto"/>
        <w:left w:val="none" w:sz="0" w:space="0" w:color="auto"/>
        <w:bottom w:val="none" w:sz="0" w:space="0" w:color="auto"/>
        <w:right w:val="none" w:sz="0" w:space="0" w:color="auto"/>
      </w:divBdr>
    </w:div>
    <w:div w:id="1316030613">
      <w:bodyDiv w:val="1"/>
      <w:marLeft w:val="0"/>
      <w:marRight w:val="0"/>
      <w:marTop w:val="0"/>
      <w:marBottom w:val="0"/>
      <w:divBdr>
        <w:top w:val="none" w:sz="0" w:space="0" w:color="auto"/>
        <w:left w:val="none" w:sz="0" w:space="0" w:color="auto"/>
        <w:bottom w:val="none" w:sz="0" w:space="0" w:color="auto"/>
        <w:right w:val="none" w:sz="0" w:space="0" w:color="auto"/>
      </w:divBdr>
    </w:div>
    <w:div w:id="1323700838">
      <w:bodyDiv w:val="1"/>
      <w:marLeft w:val="0"/>
      <w:marRight w:val="0"/>
      <w:marTop w:val="0"/>
      <w:marBottom w:val="0"/>
      <w:divBdr>
        <w:top w:val="none" w:sz="0" w:space="0" w:color="auto"/>
        <w:left w:val="none" w:sz="0" w:space="0" w:color="auto"/>
        <w:bottom w:val="none" w:sz="0" w:space="0" w:color="auto"/>
        <w:right w:val="none" w:sz="0" w:space="0" w:color="auto"/>
      </w:divBdr>
    </w:div>
    <w:div w:id="1329596659">
      <w:bodyDiv w:val="1"/>
      <w:marLeft w:val="0"/>
      <w:marRight w:val="0"/>
      <w:marTop w:val="0"/>
      <w:marBottom w:val="0"/>
      <w:divBdr>
        <w:top w:val="none" w:sz="0" w:space="0" w:color="auto"/>
        <w:left w:val="none" w:sz="0" w:space="0" w:color="auto"/>
        <w:bottom w:val="none" w:sz="0" w:space="0" w:color="auto"/>
        <w:right w:val="none" w:sz="0" w:space="0" w:color="auto"/>
      </w:divBdr>
    </w:div>
    <w:div w:id="1348363455">
      <w:bodyDiv w:val="1"/>
      <w:marLeft w:val="0"/>
      <w:marRight w:val="0"/>
      <w:marTop w:val="0"/>
      <w:marBottom w:val="0"/>
      <w:divBdr>
        <w:top w:val="none" w:sz="0" w:space="0" w:color="auto"/>
        <w:left w:val="none" w:sz="0" w:space="0" w:color="auto"/>
        <w:bottom w:val="none" w:sz="0" w:space="0" w:color="auto"/>
        <w:right w:val="none" w:sz="0" w:space="0" w:color="auto"/>
      </w:divBdr>
    </w:div>
    <w:div w:id="1627198585">
      <w:bodyDiv w:val="1"/>
      <w:marLeft w:val="0"/>
      <w:marRight w:val="0"/>
      <w:marTop w:val="0"/>
      <w:marBottom w:val="0"/>
      <w:divBdr>
        <w:top w:val="none" w:sz="0" w:space="0" w:color="auto"/>
        <w:left w:val="none" w:sz="0" w:space="0" w:color="auto"/>
        <w:bottom w:val="none" w:sz="0" w:space="0" w:color="auto"/>
        <w:right w:val="none" w:sz="0" w:space="0" w:color="auto"/>
      </w:divBdr>
    </w:div>
    <w:div w:id="1752390120">
      <w:bodyDiv w:val="1"/>
      <w:marLeft w:val="0"/>
      <w:marRight w:val="0"/>
      <w:marTop w:val="0"/>
      <w:marBottom w:val="0"/>
      <w:divBdr>
        <w:top w:val="none" w:sz="0" w:space="0" w:color="auto"/>
        <w:left w:val="none" w:sz="0" w:space="0" w:color="auto"/>
        <w:bottom w:val="none" w:sz="0" w:space="0" w:color="auto"/>
        <w:right w:val="none" w:sz="0" w:space="0" w:color="auto"/>
      </w:divBdr>
    </w:div>
    <w:div w:id="2037349435">
      <w:bodyDiv w:val="1"/>
      <w:marLeft w:val="0"/>
      <w:marRight w:val="0"/>
      <w:marTop w:val="0"/>
      <w:marBottom w:val="0"/>
      <w:divBdr>
        <w:top w:val="none" w:sz="0" w:space="0" w:color="auto"/>
        <w:left w:val="none" w:sz="0" w:space="0" w:color="auto"/>
        <w:bottom w:val="none" w:sz="0" w:space="0" w:color="auto"/>
        <w:right w:val="none" w:sz="0" w:space="0" w:color="auto"/>
      </w:divBdr>
    </w:div>
    <w:div w:id="2137676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5316/idarah.2021.v2i1.41-48" TargetMode="External"/><Relationship Id="rId4" Type="http://schemas.openxmlformats.org/officeDocument/2006/relationships/settings" Target="settings.xml"/><Relationship Id="rId9" Type="http://schemas.openxmlformats.org/officeDocument/2006/relationships/hyperlink" Target="https://doi.org/10.38035/jim.v1i1.35"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MnT8/FnAydUs/dyii7Z9ZMsOR1g==">AMUW2mU7X89OBlxl4F8dnJzgqf+8t17vSGHp47u/5+JASMUCN0qgP9X/JJD0jR9xUyYskHDkID7e02iJfxT6HGH420Bovn8vT8e9iEvQ/P7rqbElL0IhOjfCk2feJcH0qw1JdJbEMCAE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4787</Words>
  <Characters>27289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Arsalan Ahmad, S.Agr.</cp:lastModifiedBy>
  <cp:revision>5</cp:revision>
  <dcterms:created xsi:type="dcterms:W3CDTF">2025-01-20T01:13:00Z</dcterms:created>
  <dcterms:modified xsi:type="dcterms:W3CDTF">2025-04-14T09:35:00Z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y fmtid="{D5CDD505-2E9C-101B-9397-08002B2CF9AE}" pid="26" name="GrammarlyDocumentId">
    <vt:lpwstr>6e15ce1fa56bf6ad959907a7c2a35f118ef178c4723adc3657fefb85539bbf3f</vt:lpwstr>
  </property>
</Properties>
</file>