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9B4E2" w14:textId="340328D6" w:rsidR="002C7BCC" w:rsidRPr="0000075F" w:rsidRDefault="00581064">
      <w:pPr>
        <w:pBdr>
          <w:top w:val="nil"/>
          <w:left w:val="nil"/>
          <w:bottom w:val="nil"/>
          <w:right w:val="nil"/>
          <w:between w:val="nil"/>
        </w:pBdr>
        <w:spacing w:line="240" w:lineRule="auto"/>
        <w:ind w:left="1" w:hanging="3"/>
        <w:jc w:val="center"/>
        <w:rPr>
          <w:rFonts w:ascii="Aptos Narrow" w:eastAsia="Cambria" w:hAnsi="Aptos Narrow" w:cs="Cambria"/>
          <w:b/>
          <w:sz w:val="28"/>
          <w:szCs w:val="28"/>
        </w:rPr>
      </w:pPr>
      <w:r w:rsidRPr="00581064">
        <w:rPr>
          <w:rFonts w:ascii="Aptos Narrow" w:eastAsia="Cambria" w:hAnsi="Aptos Narrow" w:cs="Cambria"/>
          <w:b/>
          <w:sz w:val="28"/>
          <w:szCs w:val="28"/>
        </w:rPr>
        <w:t xml:space="preserve">Digital Marketing Strategies to Boost Fashion Product Sales in the Era of Social Media and </w:t>
      </w:r>
      <w:bookmarkStart w:id="0" w:name="_Hlk195540256"/>
      <w:r w:rsidRPr="00581064">
        <w:rPr>
          <w:rFonts w:ascii="Aptos Narrow" w:eastAsia="Cambria" w:hAnsi="Aptos Narrow" w:cs="Cambria"/>
          <w:b/>
          <w:sz w:val="28"/>
          <w:szCs w:val="28"/>
        </w:rPr>
        <w:t>E-Commerce</w:t>
      </w:r>
      <w:bookmarkEnd w:id="0"/>
    </w:p>
    <w:p w14:paraId="221D326C" w14:textId="77777777" w:rsidR="002C7BCC" w:rsidRPr="0000075F" w:rsidRDefault="002C7BCC">
      <w:pPr>
        <w:pBdr>
          <w:top w:val="nil"/>
          <w:left w:val="nil"/>
          <w:bottom w:val="nil"/>
          <w:right w:val="nil"/>
          <w:between w:val="nil"/>
        </w:pBdr>
        <w:spacing w:line="240" w:lineRule="auto"/>
        <w:ind w:left="1" w:hanging="3"/>
        <w:jc w:val="center"/>
        <w:rPr>
          <w:rFonts w:ascii="Aptos Narrow" w:eastAsia="Cambria" w:hAnsi="Aptos Narrow" w:cs="Cambria"/>
          <w:b/>
          <w:sz w:val="28"/>
          <w:szCs w:val="28"/>
        </w:rPr>
      </w:pPr>
    </w:p>
    <w:p w14:paraId="5524176D" w14:textId="5757E4E6" w:rsidR="002C7BCC" w:rsidRPr="0000075F" w:rsidRDefault="00581064">
      <w:pPr>
        <w:ind w:left="1" w:hanging="3"/>
        <w:jc w:val="center"/>
        <w:rPr>
          <w:rFonts w:ascii="Aptos Narrow" w:eastAsia="Cambria" w:hAnsi="Aptos Narrow" w:cs="Cambria"/>
          <w:b/>
          <w:sz w:val="28"/>
          <w:szCs w:val="28"/>
        </w:rPr>
      </w:pPr>
      <w:bookmarkStart w:id="1" w:name="_Hlk195535836"/>
      <w:r>
        <w:rPr>
          <w:rFonts w:ascii="Aptos Narrow" w:eastAsia="Cambria" w:hAnsi="Aptos Narrow" w:cs="Cambria"/>
          <w:b/>
          <w:sz w:val="28"/>
          <w:szCs w:val="28"/>
        </w:rPr>
        <w:t xml:space="preserve">Anggun Kristina </w:t>
      </w:r>
      <w:bookmarkEnd w:id="1"/>
      <w:r w:rsidR="002661AB" w:rsidRPr="0000075F">
        <w:rPr>
          <w:rFonts w:ascii="Aptos Narrow" w:eastAsia="Cambria" w:hAnsi="Aptos Narrow" w:cs="Cambria"/>
          <w:b/>
          <w:sz w:val="28"/>
          <w:szCs w:val="28"/>
          <w:vertAlign w:val="superscript"/>
        </w:rPr>
        <w:t>1*</w:t>
      </w:r>
      <w:r>
        <w:rPr>
          <w:rFonts w:ascii="Aptos Narrow" w:eastAsia="Cambria" w:hAnsi="Aptos Narrow" w:cs="Cambria"/>
          <w:b/>
          <w:sz w:val="28"/>
          <w:szCs w:val="28"/>
        </w:rPr>
        <w:t xml:space="preserve"> and</w:t>
      </w:r>
      <w:r w:rsidR="002661AB" w:rsidRPr="0000075F">
        <w:rPr>
          <w:rFonts w:ascii="Aptos Narrow" w:eastAsia="Cambria" w:hAnsi="Aptos Narrow" w:cs="Cambria"/>
          <w:b/>
          <w:sz w:val="28"/>
          <w:szCs w:val="28"/>
        </w:rPr>
        <w:t xml:space="preserve"> </w:t>
      </w:r>
      <w:r>
        <w:rPr>
          <w:rFonts w:ascii="Aptos Narrow" w:eastAsia="Cambria" w:hAnsi="Aptos Narrow" w:cs="Cambria"/>
          <w:b/>
          <w:sz w:val="28"/>
          <w:szCs w:val="28"/>
        </w:rPr>
        <w:t>Sutisna</w:t>
      </w:r>
      <w:r w:rsidR="002661AB" w:rsidRPr="0000075F">
        <w:rPr>
          <w:rFonts w:ascii="Aptos Narrow" w:eastAsia="Cambria" w:hAnsi="Aptos Narrow" w:cs="Cambria"/>
          <w:b/>
          <w:sz w:val="28"/>
          <w:szCs w:val="28"/>
        </w:rPr>
        <w:t xml:space="preserve"> </w:t>
      </w:r>
      <w:r w:rsidR="002661AB" w:rsidRPr="0000075F">
        <w:rPr>
          <w:rFonts w:ascii="Aptos Narrow" w:eastAsia="Cambria" w:hAnsi="Aptos Narrow" w:cs="Cambria"/>
          <w:b/>
          <w:sz w:val="28"/>
          <w:szCs w:val="28"/>
          <w:vertAlign w:val="superscript"/>
        </w:rPr>
        <w:t>2</w:t>
      </w:r>
      <w:r w:rsidR="002661AB" w:rsidRPr="0000075F">
        <w:rPr>
          <w:rFonts w:ascii="Aptos Narrow" w:eastAsia="Cambria" w:hAnsi="Aptos Narrow" w:cs="Cambria"/>
          <w:b/>
          <w:sz w:val="28"/>
          <w:szCs w:val="28"/>
        </w:rPr>
        <w:t xml:space="preserve"> </w:t>
      </w:r>
    </w:p>
    <w:p w14:paraId="64A3814B" w14:textId="0E4CE126" w:rsidR="002C7BCC" w:rsidRPr="0000075F" w:rsidRDefault="00581064">
      <w:pPr>
        <w:ind w:left="1" w:hanging="3"/>
        <w:jc w:val="center"/>
        <w:rPr>
          <w:rFonts w:ascii="Aptos Narrow" w:eastAsia="Cambria" w:hAnsi="Aptos Narrow" w:cs="Cambria"/>
          <w:sz w:val="28"/>
          <w:szCs w:val="28"/>
        </w:rPr>
      </w:pPr>
      <w:r>
        <w:rPr>
          <w:rFonts w:ascii="Aptos Narrow" w:eastAsia="Cambria" w:hAnsi="Aptos Narrow" w:cs="Cambria"/>
          <w:sz w:val="28"/>
          <w:szCs w:val="28"/>
          <w:vertAlign w:val="superscript"/>
        </w:rPr>
        <w:t>1,2</w:t>
      </w:r>
      <w:r w:rsidR="002661AB" w:rsidRPr="0000075F">
        <w:rPr>
          <w:rFonts w:ascii="Aptos Narrow" w:eastAsia="Cambria" w:hAnsi="Aptos Narrow" w:cs="Cambria"/>
          <w:sz w:val="28"/>
          <w:szCs w:val="28"/>
        </w:rPr>
        <w:t xml:space="preserve"> </w:t>
      </w:r>
      <w:r>
        <w:rPr>
          <w:rFonts w:ascii="Aptos Narrow" w:eastAsia="Cambria" w:hAnsi="Aptos Narrow" w:cs="Cambria"/>
          <w:sz w:val="28"/>
          <w:szCs w:val="28"/>
        </w:rPr>
        <w:t>Management Study Program</w:t>
      </w:r>
      <w:r w:rsidR="002661AB" w:rsidRPr="0000075F">
        <w:rPr>
          <w:rFonts w:ascii="Aptos Narrow" w:eastAsia="Cambria" w:hAnsi="Aptos Narrow" w:cs="Cambria"/>
          <w:sz w:val="28"/>
          <w:szCs w:val="28"/>
        </w:rPr>
        <w:t>, Universitas</w:t>
      </w:r>
      <w:r>
        <w:rPr>
          <w:rFonts w:ascii="Aptos Narrow" w:eastAsia="Cambria" w:hAnsi="Aptos Narrow" w:cs="Cambria"/>
          <w:sz w:val="28"/>
          <w:szCs w:val="28"/>
        </w:rPr>
        <w:t xml:space="preserve"> Terbuka</w:t>
      </w:r>
      <w:r w:rsidR="002661AB" w:rsidRPr="0000075F">
        <w:rPr>
          <w:rFonts w:ascii="Aptos Narrow" w:eastAsia="Cambria" w:hAnsi="Aptos Narrow" w:cs="Cambria"/>
          <w:sz w:val="28"/>
          <w:szCs w:val="28"/>
        </w:rPr>
        <w:t xml:space="preserve">, </w:t>
      </w:r>
      <w:r>
        <w:rPr>
          <w:rFonts w:ascii="Aptos Narrow" w:eastAsia="Cambria" w:hAnsi="Aptos Narrow" w:cs="Cambria"/>
          <w:sz w:val="28"/>
          <w:szCs w:val="28"/>
        </w:rPr>
        <w:t>South Tangerang</w:t>
      </w:r>
      <w:r w:rsidR="002661AB" w:rsidRPr="0000075F">
        <w:rPr>
          <w:rFonts w:ascii="Aptos Narrow" w:eastAsia="Cambria" w:hAnsi="Aptos Narrow" w:cs="Cambria"/>
          <w:sz w:val="28"/>
          <w:szCs w:val="28"/>
        </w:rPr>
        <w:t xml:space="preserve">, </w:t>
      </w:r>
      <w:r>
        <w:rPr>
          <w:rFonts w:ascii="Aptos Narrow" w:eastAsia="Cambria" w:hAnsi="Aptos Narrow" w:cs="Cambria"/>
          <w:sz w:val="28"/>
          <w:szCs w:val="28"/>
        </w:rPr>
        <w:t>Indonesia</w:t>
      </w:r>
    </w:p>
    <w:p w14:paraId="6FA40C22" w14:textId="77777777" w:rsidR="002C7BCC" w:rsidRPr="0000075F" w:rsidRDefault="002661AB">
      <w:pPr>
        <w:ind w:left="1" w:hanging="3"/>
        <w:jc w:val="center"/>
        <w:rPr>
          <w:rFonts w:ascii="Aptos Narrow" w:eastAsia="Cambria" w:hAnsi="Aptos Narrow" w:cs="Cambria"/>
          <w:sz w:val="28"/>
          <w:szCs w:val="28"/>
        </w:rPr>
      </w:pPr>
      <w:r w:rsidRPr="0000075F">
        <w:rPr>
          <w:rFonts w:ascii="Aptos Narrow" w:eastAsia="Cambria" w:hAnsi="Aptos Narrow" w:cs="Cambria"/>
          <w:sz w:val="28"/>
          <w:szCs w:val="28"/>
        </w:rPr>
        <w:t>* Corresponding Author. E-mail: xxxxxx</w:t>
      </w:r>
    </w:p>
    <w:p w14:paraId="03727828" w14:textId="77777777" w:rsidR="002C7BCC" w:rsidRPr="0000075F" w:rsidRDefault="002C7BCC">
      <w:pPr>
        <w:pBdr>
          <w:top w:val="single" w:sz="4" w:space="1" w:color="000000"/>
          <w:bottom w:val="single" w:sz="4" w:space="1" w:color="000000"/>
        </w:pBdr>
        <w:ind w:left="1" w:hanging="3"/>
        <w:rPr>
          <w:rFonts w:ascii="Aptos Narrow" w:eastAsia="Arial" w:hAnsi="Aptos Narrow" w:cs="Arial"/>
          <w:sz w:val="28"/>
          <w:szCs w:val="28"/>
        </w:rPr>
      </w:pPr>
    </w:p>
    <w:p w14:paraId="59783720" w14:textId="77777777" w:rsidR="002C7BCC" w:rsidRPr="0000075F" w:rsidRDefault="002C7BCC">
      <w:pPr>
        <w:pBdr>
          <w:top w:val="single" w:sz="4" w:space="1" w:color="000000"/>
          <w:bottom w:val="single" w:sz="4" w:space="1" w:color="000000"/>
        </w:pBdr>
        <w:ind w:left="1" w:hanging="3"/>
        <w:rPr>
          <w:rFonts w:ascii="Aptos Narrow" w:eastAsia="Arial" w:hAnsi="Aptos Narrow" w:cs="Arial"/>
          <w:sz w:val="28"/>
          <w:szCs w:val="28"/>
        </w:rPr>
      </w:pPr>
    </w:p>
    <w:p w14:paraId="73E7A0FC" w14:textId="77777777" w:rsidR="002C7BCC" w:rsidRPr="0000075F" w:rsidRDefault="002661AB">
      <w:pPr>
        <w:pBdr>
          <w:top w:val="single" w:sz="4" w:space="1" w:color="000000"/>
          <w:bottom w:val="single" w:sz="4" w:space="1" w:color="000000"/>
        </w:pBdr>
        <w:ind w:left="1" w:hanging="3"/>
        <w:rPr>
          <w:rFonts w:ascii="Aptos Narrow" w:eastAsia="Arial" w:hAnsi="Aptos Narrow" w:cs="Arial"/>
          <w:sz w:val="28"/>
          <w:szCs w:val="28"/>
        </w:rPr>
      </w:pPr>
      <w:r w:rsidRPr="0000075F">
        <w:rPr>
          <w:rFonts w:ascii="Aptos Narrow" w:hAnsi="Aptos Narrow"/>
          <w:noProof/>
          <w:sz w:val="28"/>
          <w:szCs w:val="28"/>
        </w:rPr>
        <mc:AlternateContent>
          <mc:Choice Requires="wps">
            <w:drawing>
              <wp:anchor distT="45720" distB="45720" distL="114300" distR="114300" simplePos="0" relativeHeight="251658240" behindDoc="0" locked="0" layoutInCell="1" hidden="0" allowOverlap="1" wp14:anchorId="48B3423B" wp14:editId="311E3CE7">
                <wp:simplePos x="0" y="0"/>
                <wp:positionH relativeFrom="column">
                  <wp:posOffset>-62230</wp:posOffset>
                </wp:positionH>
                <wp:positionV relativeFrom="paragraph">
                  <wp:posOffset>46990</wp:posOffset>
                </wp:positionV>
                <wp:extent cx="2133600" cy="2257425"/>
                <wp:effectExtent l="0" t="0" r="0" b="9525"/>
                <wp:wrapSquare wrapText="bothSides" distT="45720" distB="45720" distL="114300" distR="114300"/>
                <wp:docPr id="1029" name="Rectangle 1029"/>
                <wp:cNvGraphicFramePr/>
                <a:graphic xmlns:a="http://schemas.openxmlformats.org/drawingml/2006/main">
                  <a:graphicData uri="http://schemas.microsoft.com/office/word/2010/wordprocessingShape">
                    <wps:wsp>
                      <wps:cNvSpPr/>
                      <wps:spPr>
                        <a:xfrm>
                          <a:off x="0" y="0"/>
                          <a:ext cx="2133600" cy="2257425"/>
                        </a:xfrm>
                        <a:prstGeom prst="rect">
                          <a:avLst/>
                        </a:prstGeom>
                        <a:solidFill>
                          <a:srgbClr val="FFFFFF"/>
                        </a:solidFill>
                        <a:ln>
                          <a:noFill/>
                        </a:ln>
                      </wps:spPr>
                      <wps:txbx>
                        <w:txbxContent>
                          <w:p w14:paraId="6DC6B40F" w14:textId="77777777" w:rsidR="002C7BCC" w:rsidRDefault="002661AB">
                            <w:pPr>
                              <w:spacing w:line="240" w:lineRule="auto"/>
                              <w:ind w:left="0" w:hanging="2"/>
                            </w:pPr>
                            <w:r>
                              <w:rPr>
                                <w:rFonts w:ascii="Cambria" w:eastAsia="Cambria" w:hAnsi="Cambria" w:cs="Cambria"/>
                                <w:b/>
                                <w:color w:val="000000"/>
                              </w:rPr>
                              <w:t>INFO ARTIKEL</w:t>
                            </w:r>
                          </w:p>
                          <w:p w14:paraId="7AF683F4" w14:textId="77777777" w:rsidR="002C7BCC" w:rsidRDefault="002661AB">
                            <w:pPr>
                              <w:spacing w:before="120" w:line="240" w:lineRule="auto"/>
                              <w:ind w:left="0" w:hanging="2"/>
                            </w:pPr>
                            <w:r>
                              <w:rPr>
                                <w:rFonts w:ascii="Cambria" w:eastAsia="Cambria" w:hAnsi="Cambria" w:cs="Cambria"/>
                                <w:b/>
                                <w:color w:val="000000"/>
                                <w:sz w:val="20"/>
                              </w:rPr>
                              <w:t>Riwayat Artikel</w:t>
                            </w:r>
                          </w:p>
                          <w:p w14:paraId="27550F23" w14:textId="77777777" w:rsidR="00150DE9" w:rsidRDefault="00150DE9" w:rsidP="00150DE9">
                            <w:pPr>
                              <w:spacing w:line="240" w:lineRule="auto"/>
                              <w:ind w:left="0" w:hanging="2"/>
                            </w:pPr>
                            <w:r>
                              <w:rPr>
                                <w:rFonts w:ascii="Cambria" w:eastAsia="Cambria" w:hAnsi="Cambria" w:cs="Cambria"/>
                                <w:color w:val="000000"/>
                                <w:sz w:val="20"/>
                              </w:rPr>
                              <w:t xml:space="preserve">Diterima </w:t>
                            </w:r>
                            <w:r>
                              <w:rPr>
                                <w:rFonts w:ascii="Cambria" w:eastAsia="Cambria" w:hAnsi="Cambria" w:cs="Cambria"/>
                                <w:color w:val="000000"/>
                                <w:sz w:val="20"/>
                              </w:rPr>
                              <w:tab/>
                              <w:t>: 20-11-2024</w:t>
                            </w:r>
                          </w:p>
                          <w:p w14:paraId="053279F3" w14:textId="77777777" w:rsidR="00150DE9" w:rsidRDefault="00150DE9" w:rsidP="00150DE9">
                            <w:pPr>
                              <w:spacing w:line="240" w:lineRule="auto"/>
                              <w:ind w:left="0" w:hanging="2"/>
                            </w:pPr>
                            <w:r>
                              <w:rPr>
                                <w:rFonts w:ascii="Cambria" w:eastAsia="Cambria" w:hAnsi="Cambria" w:cs="Cambria"/>
                                <w:color w:val="000000"/>
                                <w:sz w:val="20"/>
                              </w:rPr>
                              <w:t>Direvisi</w:t>
                            </w:r>
                            <w:r>
                              <w:rPr>
                                <w:rFonts w:ascii="Cambria" w:eastAsia="Cambria" w:hAnsi="Cambria" w:cs="Cambria"/>
                                <w:color w:val="000000"/>
                                <w:sz w:val="20"/>
                              </w:rPr>
                              <w:tab/>
                            </w:r>
                            <w:r>
                              <w:rPr>
                                <w:rFonts w:ascii="Cambria" w:eastAsia="Cambria" w:hAnsi="Cambria" w:cs="Cambria"/>
                                <w:color w:val="000000"/>
                                <w:sz w:val="20"/>
                              </w:rPr>
                              <w:tab/>
                              <w:t>: 03-12-2024</w:t>
                            </w:r>
                          </w:p>
                          <w:p w14:paraId="30683FF7" w14:textId="7C7D16A5" w:rsidR="002C7BCC" w:rsidRDefault="00150DE9" w:rsidP="00150DE9">
                            <w:pPr>
                              <w:spacing w:line="240" w:lineRule="auto"/>
                              <w:ind w:left="0" w:hanging="2"/>
                            </w:pPr>
                            <w:r>
                              <w:rPr>
                                <w:rFonts w:ascii="Cambria" w:eastAsia="Cambria" w:hAnsi="Cambria" w:cs="Cambria"/>
                                <w:color w:val="000000"/>
                                <w:sz w:val="20"/>
                              </w:rPr>
                              <w:t>Dipublish</w:t>
                            </w:r>
                            <w:r>
                              <w:rPr>
                                <w:rFonts w:ascii="Cambria" w:eastAsia="Cambria" w:hAnsi="Cambria" w:cs="Cambria"/>
                                <w:color w:val="000000"/>
                                <w:sz w:val="20"/>
                              </w:rPr>
                              <w:tab/>
                              <w:t>: 04-12-2024</w:t>
                            </w:r>
                          </w:p>
                          <w:p w14:paraId="2A6AA7D8" w14:textId="77777777" w:rsidR="002C7BCC" w:rsidRDefault="002C7BCC">
                            <w:pPr>
                              <w:spacing w:line="240" w:lineRule="auto"/>
                              <w:ind w:left="0" w:hanging="2"/>
                            </w:pPr>
                          </w:p>
                          <w:p w14:paraId="58B5DD63" w14:textId="77777777" w:rsidR="002C7BCC" w:rsidRDefault="002661AB">
                            <w:pPr>
                              <w:spacing w:line="240" w:lineRule="auto"/>
                              <w:ind w:left="0" w:hanging="2"/>
                            </w:pPr>
                            <w:r>
                              <w:rPr>
                                <w:rFonts w:ascii="Cambria" w:eastAsia="Cambria" w:hAnsi="Cambria" w:cs="Cambria"/>
                                <w:b/>
                                <w:color w:val="000000"/>
                                <w:sz w:val="20"/>
                              </w:rPr>
                              <w:t>Kata Kunci:</w:t>
                            </w:r>
                          </w:p>
                          <w:p w14:paraId="53FB0996" w14:textId="5E2E4A73" w:rsidR="002C7BCC" w:rsidRDefault="00B4134A">
                            <w:pPr>
                              <w:spacing w:line="240" w:lineRule="auto"/>
                              <w:ind w:left="0" w:hanging="2"/>
                            </w:pPr>
                            <w:r>
                              <w:rPr>
                                <w:rFonts w:ascii="Cambria" w:eastAsia="Cambria" w:hAnsi="Cambria" w:cs="Cambria"/>
                                <w:color w:val="000000"/>
                                <w:sz w:val="20"/>
                              </w:rPr>
                              <w:t xml:space="preserve">Strategi pemasaran, media sosial, </w:t>
                            </w:r>
                            <w:r w:rsidRPr="00B4134A">
                              <w:rPr>
                                <w:rFonts w:ascii="Cambria" w:eastAsia="Cambria" w:hAnsi="Cambria" w:cs="Cambria"/>
                                <w:color w:val="000000"/>
                                <w:sz w:val="20"/>
                              </w:rPr>
                              <w:t>E-Commerce</w:t>
                            </w:r>
                          </w:p>
                          <w:p w14:paraId="60ABAB8A" w14:textId="77777777" w:rsidR="002C7BCC" w:rsidRDefault="002C7BCC">
                            <w:pPr>
                              <w:spacing w:line="240" w:lineRule="auto"/>
                              <w:ind w:left="0" w:hanging="2"/>
                            </w:pPr>
                          </w:p>
                          <w:p w14:paraId="34E0A420" w14:textId="77777777" w:rsidR="002C7BCC" w:rsidRDefault="002661AB">
                            <w:pPr>
                              <w:spacing w:line="240" w:lineRule="auto"/>
                              <w:ind w:left="0" w:hanging="2"/>
                            </w:pPr>
                            <w:r>
                              <w:rPr>
                                <w:rFonts w:ascii="Cambria" w:eastAsia="Cambria" w:hAnsi="Cambria" w:cs="Cambria"/>
                                <w:b/>
                                <w:i/>
                                <w:color w:val="000000"/>
                                <w:sz w:val="20"/>
                              </w:rPr>
                              <w:t>Keywords:</w:t>
                            </w:r>
                          </w:p>
                          <w:p w14:paraId="47D0C388" w14:textId="204C488E" w:rsidR="002C7BCC" w:rsidRDefault="00B4134A">
                            <w:pPr>
                              <w:spacing w:line="240" w:lineRule="auto"/>
                              <w:ind w:left="0" w:hanging="2"/>
                            </w:pPr>
                            <w:r w:rsidRPr="00B4134A">
                              <w:rPr>
                                <w:rFonts w:ascii="Cambria" w:eastAsia="Cambria" w:hAnsi="Cambria" w:cs="Cambria"/>
                                <w:i/>
                                <w:color w:val="000000"/>
                                <w:sz w:val="20"/>
                              </w:rPr>
                              <w:t>Marketing strategy, social media, E-Commerce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8B3423B" id="Rectangle 1029" o:spid="_x0000_s1026" style="position:absolute;left:0;text-align:left;margin-left:-4.9pt;margin-top:3.7pt;width:168pt;height:177.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7eSwQEAAHgDAAAOAAAAZHJzL2Uyb0RvYy54bWysU8tu2zAQvBfoPxC813okThrDclAkcFEg&#10;aA2k+QCKoiwCFMnu0pb8911Squ22t6I6ULvc5WhmuFo/jr1hRwWona14scg5U1a6Rtt9xd++bz98&#10;5AyDsI0wzqqKnxTyx837d+vBr1TpOmcaBYxALK4GX/EuBL/KMpSd6gUunFeWiq2DXgRKYZ81IAZC&#10;701W5vldNjhoPDipEGn3eSryTcJvWyXDt7ZFFZipOHELaYW01nHNNmux2oPwnZYzDfEPLHqhLX30&#10;DPUsgmAH0H9B9VqCQ9eGhXR95tpWS5U0kJoi/0PNaye8SlrIHPRnm/D/wcqvx1e/A7Jh8LhCCqOK&#10;sYU+vokfG5NZp7NZagxM0mZZ3Nzc5eSppFpZLu9vy2W0M7sc94Dhs3I9i0HFgW4jmSSOLxim1l8t&#10;8WvojG622piUwL5+MsCOgm5um54Z/bc2Y2OzdfHYhBh3souYGIWxHmeFtWtOO2Do5VYTqReBYSeA&#10;rrzgbKAxqDj+OAhQnJkvlnx+KKIsFlJyu7yPguG6Ul9XhJWdo+kKnE3hU0izNnH8dAiu1Ul4ZDVR&#10;mcnS9Sbr5lGM83Odp67LD7P5CQAA//8DAFBLAwQUAAYACAAAACEAv3E2Td4AAAAIAQAADwAAAGRy&#10;cy9kb3ducmV2LnhtbEyPwU7DMBBE70j8g7VI3FqHUEIb4lSoEjckRADB0YmXJKq9jmInDX/PcqK3&#10;Hc1o5m2xX5wVM46h96TgZp2AQGq86alV8P72tNqCCFGT0dYTKvjBAPvy8qLQufEnesW5iq3gEgq5&#10;VtDFOORShqZDp8PaD0jsffvR6chybKUZ9YnLnZVpkmTS6Z54odMDHjpsjtXkFNg52Xx81ndf26pv&#10;8fm4zAc/vSh1fbU8PoCIuMT/MPzhMzqUzFT7iUwQVsFqx+RRwf0GBNu3aZaCqPnI0h3IspDnD5S/&#10;AAAA//8DAFBLAQItABQABgAIAAAAIQC2gziS/gAAAOEBAAATAAAAAAAAAAAAAAAAAAAAAABbQ29u&#10;dGVudF9UeXBlc10ueG1sUEsBAi0AFAAGAAgAAAAhADj9If/WAAAAlAEAAAsAAAAAAAAAAAAAAAAA&#10;LwEAAF9yZWxzLy5yZWxzUEsBAi0AFAAGAAgAAAAhAEQHt5LBAQAAeAMAAA4AAAAAAAAAAAAAAAAA&#10;LgIAAGRycy9lMm9Eb2MueG1sUEsBAi0AFAAGAAgAAAAhAL9xNk3eAAAACAEAAA8AAAAAAAAAAAAA&#10;AAAAGwQAAGRycy9kb3ducmV2LnhtbFBLBQYAAAAABAAEAPMAAAAmBQAAAAA=&#10;" stroked="f">
                <v:textbox inset="2.53958mm,1.2694mm,2.53958mm,1.2694mm">
                  <w:txbxContent>
                    <w:p w14:paraId="6DC6B40F" w14:textId="77777777" w:rsidR="002C7BCC" w:rsidRDefault="002661AB">
                      <w:pPr>
                        <w:spacing w:line="240" w:lineRule="auto"/>
                        <w:ind w:left="0" w:hanging="2"/>
                      </w:pPr>
                      <w:r>
                        <w:rPr>
                          <w:rFonts w:ascii="Cambria" w:eastAsia="Cambria" w:hAnsi="Cambria" w:cs="Cambria"/>
                          <w:b/>
                          <w:color w:val="000000"/>
                        </w:rPr>
                        <w:t>INFO ARTIKEL</w:t>
                      </w:r>
                    </w:p>
                    <w:p w14:paraId="7AF683F4" w14:textId="77777777" w:rsidR="002C7BCC" w:rsidRDefault="002661AB">
                      <w:pPr>
                        <w:spacing w:before="120" w:line="240" w:lineRule="auto"/>
                        <w:ind w:left="0" w:hanging="2"/>
                      </w:pPr>
                      <w:r>
                        <w:rPr>
                          <w:rFonts w:ascii="Cambria" w:eastAsia="Cambria" w:hAnsi="Cambria" w:cs="Cambria"/>
                          <w:b/>
                          <w:color w:val="000000"/>
                          <w:sz w:val="20"/>
                        </w:rPr>
                        <w:t>Riwayat Artikel</w:t>
                      </w:r>
                    </w:p>
                    <w:p w14:paraId="27550F23" w14:textId="77777777" w:rsidR="00150DE9" w:rsidRDefault="00150DE9" w:rsidP="00150DE9">
                      <w:pPr>
                        <w:spacing w:line="240" w:lineRule="auto"/>
                        <w:ind w:left="0" w:hanging="2"/>
                      </w:pPr>
                      <w:r>
                        <w:rPr>
                          <w:rFonts w:ascii="Cambria" w:eastAsia="Cambria" w:hAnsi="Cambria" w:cs="Cambria"/>
                          <w:color w:val="000000"/>
                          <w:sz w:val="20"/>
                        </w:rPr>
                        <w:t xml:space="preserve">Diterima </w:t>
                      </w:r>
                      <w:r>
                        <w:rPr>
                          <w:rFonts w:ascii="Cambria" w:eastAsia="Cambria" w:hAnsi="Cambria" w:cs="Cambria"/>
                          <w:color w:val="000000"/>
                          <w:sz w:val="20"/>
                        </w:rPr>
                        <w:tab/>
                        <w:t>: 20-11-2024</w:t>
                      </w:r>
                    </w:p>
                    <w:p w14:paraId="053279F3" w14:textId="77777777" w:rsidR="00150DE9" w:rsidRDefault="00150DE9" w:rsidP="00150DE9">
                      <w:pPr>
                        <w:spacing w:line="240" w:lineRule="auto"/>
                        <w:ind w:left="0" w:hanging="2"/>
                      </w:pPr>
                      <w:r>
                        <w:rPr>
                          <w:rFonts w:ascii="Cambria" w:eastAsia="Cambria" w:hAnsi="Cambria" w:cs="Cambria"/>
                          <w:color w:val="000000"/>
                          <w:sz w:val="20"/>
                        </w:rPr>
                        <w:t>Direvisi</w:t>
                      </w:r>
                      <w:r>
                        <w:rPr>
                          <w:rFonts w:ascii="Cambria" w:eastAsia="Cambria" w:hAnsi="Cambria" w:cs="Cambria"/>
                          <w:color w:val="000000"/>
                          <w:sz w:val="20"/>
                        </w:rPr>
                        <w:tab/>
                      </w:r>
                      <w:r>
                        <w:rPr>
                          <w:rFonts w:ascii="Cambria" w:eastAsia="Cambria" w:hAnsi="Cambria" w:cs="Cambria"/>
                          <w:color w:val="000000"/>
                          <w:sz w:val="20"/>
                        </w:rPr>
                        <w:tab/>
                        <w:t>: 03-12-2024</w:t>
                      </w:r>
                    </w:p>
                    <w:p w14:paraId="30683FF7" w14:textId="7C7D16A5" w:rsidR="002C7BCC" w:rsidRDefault="00150DE9" w:rsidP="00150DE9">
                      <w:pPr>
                        <w:spacing w:line="240" w:lineRule="auto"/>
                        <w:ind w:left="0" w:hanging="2"/>
                      </w:pPr>
                      <w:r>
                        <w:rPr>
                          <w:rFonts w:ascii="Cambria" w:eastAsia="Cambria" w:hAnsi="Cambria" w:cs="Cambria"/>
                          <w:color w:val="000000"/>
                          <w:sz w:val="20"/>
                        </w:rPr>
                        <w:t>Dipublish</w:t>
                      </w:r>
                      <w:r>
                        <w:rPr>
                          <w:rFonts w:ascii="Cambria" w:eastAsia="Cambria" w:hAnsi="Cambria" w:cs="Cambria"/>
                          <w:color w:val="000000"/>
                          <w:sz w:val="20"/>
                        </w:rPr>
                        <w:tab/>
                        <w:t>: 04-12-2024</w:t>
                      </w:r>
                    </w:p>
                    <w:p w14:paraId="2A6AA7D8" w14:textId="77777777" w:rsidR="002C7BCC" w:rsidRDefault="002C7BCC">
                      <w:pPr>
                        <w:spacing w:line="240" w:lineRule="auto"/>
                        <w:ind w:left="0" w:hanging="2"/>
                      </w:pPr>
                    </w:p>
                    <w:p w14:paraId="58B5DD63" w14:textId="77777777" w:rsidR="002C7BCC" w:rsidRDefault="002661AB">
                      <w:pPr>
                        <w:spacing w:line="240" w:lineRule="auto"/>
                        <w:ind w:left="0" w:hanging="2"/>
                      </w:pPr>
                      <w:r>
                        <w:rPr>
                          <w:rFonts w:ascii="Cambria" w:eastAsia="Cambria" w:hAnsi="Cambria" w:cs="Cambria"/>
                          <w:b/>
                          <w:color w:val="000000"/>
                          <w:sz w:val="20"/>
                        </w:rPr>
                        <w:t>Kata Kunci:</w:t>
                      </w:r>
                    </w:p>
                    <w:p w14:paraId="53FB0996" w14:textId="5E2E4A73" w:rsidR="002C7BCC" w:rsidRDefault="00B4134A">
                      <w:pPr>
                        <w:spacing w:line="240" w:lineRule="auto"/>
                        <w:ind w:left="0" w:hanging="2"/>
                      </w:pPr>
                      <w:r>
                        <w:rPr>
                          <w:rFonts w:ascii="Cambria" w:eastAsia="Cambria" w:hAnsi="Cambria" w:cs="Cambria"/>
                          <w:color w:val="000000"/>
                          <w:sz w:val="20"/>
                        </w:rPr>
                        <w:t xml:space="preserve">Strategi pemasaran, media sosial, </w:t>
                      </w:r>
                      <w:r w:rsidRPr="00B4134A">
                        <w:rPr>
                          <w:rFonts w:ascii="Cambria" w:eastAsia="Cambria" w:hAnsi="Cambria" w:cs="Cambria"/>
                          <w:color w:val="000000"/>
                          <w:sz w:val="20"/>
                        </w:rPr>
                        <w:t>E-Commerce</w:t>
                      </w:r>
                    </w:p>
                    <w:p w14:paraId="60ABAB8A" w14:textId="77777777" w:rsidR="002C7BCC" w:rsidRDefault="002C7BCC">
                      <w:pPr>
                        <w:spacing w:line="240" w:lineRule="auto"/>
                        <w:ind w:left="0" w:hanging="2"/>
                      </w:pPr>
                    </w:p>
                    <w:p w14:paraId="34E0A420" w14:textId="77777777" w:rsidR="002C7BCC" w:rsidRDefault="002661AB">
                      <w:pPr>
                        <w:spacing w:line="240" w:lineRule="auto"/>
                        <w:ind w:left="0" w:hanging="2"/>
                      </w:pPr>
                      <w:r>
                        <w:rPr>
                          <w:rFonts w:ascii="Cambria" w:eastAsia="Cambria" w:hAnsi="Cambria" w:cs="Cambria"/>
                          <w:b/>
                          <w:i/>
                          <w:color w:val="000000"/>
                          <w:sz w:val="20"/>
                        </w:rPr>
                        <w:t>Keywords:</w:t>
                      </w:r>
                    </w:p>
                    <w:p w14:paraId="47D0C388" w14:textId="204C488E" w:rsidR="002C7BCC" w:rsidRDefault="00B4134A">
                      <w:pPr>
                        <w:spacing w:line="240" w:lineRule="auto"/>
                        <w:ind w:left="0" w:hanging="2"/>
                      </w:pPr>
                      <w:r w:rsidRPr="00B4134A">
                        <w:rPr>
                          <w:rFonts w:ascii="Cambria" w:eastAsia="Cambria" w:hAnsi="Cambria" w:cs="Cambria"/>
                          <w:i/>
                          <w:color w:val="000000"/>
                          <w:sz w:val="20"/>
                        </w:rPr>
                        <w:t>Marketing strategy, social media, E-Commerce</w:t>
                      </w:r>
                    </w:p>
                  </w:txbxContent>
                </v:textbox>
                <w10:wrap type="square"/>
              </v:rect>
            </w:pict>
          </mc:Fallback>
        </mc:AlternateContent>
      </w:r>
    </w:p>
    <w:p w14:paraId="1817E600" w14:textId="77777777" w:rsidR="002C7BCC" w:rsidRPr="0000075F" w:rsidRDefault="002661AB">
      <w:pPr>
        <w:pBdr>
          <w:top w:val="single" w:sz="4" w:space="1" w:color="000000"/>
          <w:bottom w:val="single" w:sz="4" w:space="1" w:color="000000"/>
        </w:pBdr>
        <w:ind w:left="1" w:hanging="3"/>
        <w:rPr>
          <w:rFonts w:ascii="Aptos Narrow" w:eastAsia="Cambria" w:hAnsi="Aptos Narrow" w:cs="Cambria"/>
          <w:sz w:val="28"/>
          <w:szCs w:val="28"/>
        </w:rPr>
      </w:pPr>
      <w:r w:rsidRPr="0000075F">
        <w:rPr>
          <w:rFonts w:ascii="Aptos Narrow" w:eastAsia="Cambria" w:hAnsi="Aptos Narrow" w:cs="Cambria"/>
          <w:b/>
          <w:sz w:val="28"/>
          <w:szCs w:val="28"/>
        </w:rPr>
        <w:t>Abstrak</w:t>
      </w:r>
    </w:p>
    <w:p w14:paraId="74783818" w14:textId="31CED90C" w:rsidR="00581064" w:rsidRDefault="00581064">
      <w:pPr>
        <w:pBdr>
          <w:bottom w:val="single" w:sz="4" w:space="1" w:color="000000"/>
        </w:pBdr>
        <w:tabs>
          <w:tab w:val="left" w:pos="2880"/>
        </w:tabs>
        <w:ind w:left="0" w:hanging="2"/>
        <w:jc w:val="both"/>
        <w:rPr>
          <w:rFonts w:ascii="Aptos Narrow" w:eastAsia="Cambria" w:hAnsi="Aptos Narrow" w:cs="Cambria"/>
          <w:b/>
          <w:sz w:val="28"/>
          <w:szCs w:val="28"/>
        </w:rPr>
      </w:pPr>
      <w:r w:rsidRPr="00581064">
        <w:rPr>
          <w:rFonts w:asciiTheme="minorHAnsi" w:eastAsia="Cambria" w:hAnsiTheme="minorHAnsi" w:cs="Cambria"/>
          <w:color w:val="000000"/>
          <w:sz w:val="20"/>
          <w:szCs w:val="20"/>
        </w:rPr>
        <w:t>Penelitian ini bertujuan untuk menganalisis dan mengembangkan strategi pemasaran digital DJA Cloth yang efektif untuk meningkatkan penjualan produk fashion melalui media sosial serta mengevaluasi integrasi media sosial dengan e-commerce dalam menarik dan mempertahankan loyalitas konsumen. Pendekatan kualitatif digunakan untuk menggali dan memahami fenomena pemasaran digital secara mendalam. Hasil penelitian menunjukkan bahwa optimalisasi konten visual berkualitas tinggi, seperti foto dan video, dapat menarik perhatian konsumen dan memengaruhi keputusan pembelian. Kolaborasi dengan influencer dan peningkatan keterlibatan di media sosial terbukti meningkatkan kesadaran merek dan loyalitas pelanggan. Selain itu, penggunaan iklan berbayar serta penawaran khusus di platform seperti Instagram dan Facebook efektif dalam menarik minat konsumen, mendukung strategi pemasaran DJA Cloth secara keseluruhan</w:t>
      </w:r>
    </w:p>
    <w:p w14:paraId="7C3E6736" w14:textId="15ED85F6" w:rsidR="002C7BCC" w:rsidRPr="0000075F" w:rsidRDefault="002661AB">
      <w:pPr>
        <w:pBdr>
          <w:bottom w:val="single" w:sz="4" w:space="1" w:color="000000"/>
        </w:pBdr>
        <w:tabs>
          <w:tab w:val="left" w:pos="2880"/>
        </w:tabs>
        <w:ind w:left="1" w:hanging="3"/>
        <w:jc w:val="both"/>
        <w:rPr>
          <w:rFonts w:ascii="Aptos Narrow" w:eastAsia="Cambria" w:hAnsi="Aptos Narrow" w:cs="Cambria"/>
          <w:sz w:val="28"/>
          <w:szCs w:val="28"/>
        </w:rPr>
      </w:pPr>
      <w:r w:rsidRPr="0000075F">
        <w:rPr>
          <w:rFonts w:ascii="Aptos Narrow" w:eastAsia="Cambria" w:hAnsi="Aptos Narrow" w:cs="Cambria"/>
          <w:b/>
          <w:sz w:val="28"/>
          <w:szCs w:val="28"/>
        </w:rPr>
        <w:t>Abstract</w:t>
      </w:r>
    </w:p>
    <w:p w14:paraId="010A7E54" w14:textId="37CD1C57" w:rsidR="002C7BCC" w:rsidRPr="0000075F" w:rsidRDefault="00581064">
      <w:pPr>
        <w:pBdr>
          <w:bottom w:val="single" w:sz="4" w:space="1" w:color="000000"/>
        </w:pBdr>
        <w:tabs>
          <w:tab w:val="left" w:pos="2880"/>
        </w:tabs>
        <w:ind w:left="0" w:hanging="2"/>
        <w:jc w:val="both"/>
        <w:rPr>
          <w:rFonts w:ascii="Aptos Narrow" w:eastAsia="Cambria" w:hAnsi="Aptos Narrow" w:cs="Cambria"/>
          <w:color w:val="000000"/>
          <w:sz w:val="28"/>
          <w:szCs w:val="28"/>
        </w:rPr>
      </w:pPr>
      <w:r w:rsidRPr="00581064">
        <w:rPr>
          <w:rFonts w:asciiTheme="minorHAnsi" w:eastAsia="Cambria" w:hAnsiTheme="minorHAnsi" w:cs="Cambria"/>
          <w:color w:val="000000"/>
          <w:sz w:val="20"/>
          <w:szCs w:val="20"/>
        </w:rPr>
        <w:t>The purpose of this study is to analyze and develop effective digital marketing strategies for DJA Cloth to boost fashion product sales through social media, as well as to evaluate the effectiveness of integrating social media with e-commerce in attracting and retaining customer loyalty. Using a qualitative approach, the research explores and deeply understands the phenomena related to DJA Cloth's digital marketing. The findings reveal that optimizing visual content, such as high-quality photos and videos, attracts consumer attention and influences purchasing decisions. Collaborating with influencers and enhancing consumer engagement on social media can strengthen brand awareness and customer loyalty. Paid advertisements, special offers, and discounts on platforms like Instagram and Facebook have also proven effective in capturing consumer interest.</w:t>
      </w:r>
      <w:r w:rsidR="002661AB" w:rsidRPr="00581064">
        <w:rPr>
          <w:rFonts w:ascii="Aptos Narrow" w:eastAsia="Cambria" w:hAnsi="Aptos Narrow" w:cs="Cambria"/>
          <w:color w:val="000000"/>
          <w:sz w:val="20"/>
          <w:szCs w:val="20"/>
        </w:rPr>
        <w:t xml:space="preserve"> </w:t>
      </w:r>
    </w:p>
    <w:p w14:paraId="0A9D0BCD" w14:textId="77777777" w:rsidR="002C7BCC" w:rsidRPr="0000075F" w:rsidRDefault="002C7BCC">
      <w:pPr>
        <w:pStyle w:val="Heading1"/>
        <w:spacing w:before="0" w:after="120"/>
        <w:ind w:left="1" w:hanging="3"/>
        <w:rPr>
          <w:rFonts w:ascii="Aptos Narrow" w:eastAsia="Cambria" w:hAnsi="Aptos Narrow" w:cs="Cambria"/>
          <w:sz w:val="28"/>
          <w:szCs w:val="28"/>
        </w:rPr>
      </w:pPr>
    </w:p>
    <w:p w14:paraId="45DA5C30" w14:textId="53E0EB44" w:rsidR="002C7BCC" w:rsidRPr="0000075F" w:rsidRDefault="00581064">
      <w:pPr>
        <w:pStyle w:val="Heading1"/>
        <w:spacing w:before="0" w:after="120"/>
        <w:ind w:left="1" w:hanging="3"/>
        <w:rPr>
          <w:rFonts w:ascii="Aptos Narrow" w:eastAsia="Cambria" w:hAnsi="Aptos Narrow" w:cs="Cambria"/>
          <w:sz w:val="28"/>
          <w:szCs w:val="28"/>
        </w:rPr>
      </w:pPr>
      <w:r>
        <w:rPr>
          <w:rFonts w:ascii="Aptos Narrow" w:eastAsia="Cambria" w:hAnsi="Aptos Narrow" w:cs="Cambria"/>
          <w:sz w:val="28"/>
          <w:szCs w:val="28"/>
        </w:rPr>
        <w:t>INTRODUCTION</w:t>
      </w:r>
    </w:p>
    <w:p w14:paraId="1702F991"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 xml:space="preserve">In today's digital era, advancements in information technology have significantly transformed how people shop and interact. Social media and e-commerce have become essential platforms for businesses to effectively reach consumers. DJA Cloth, as a player in the fashion industry, faces the challenge of leveraging digital marketing to boost sales. With the growing trend of online shopping, business </w:t>
      </w:r>
      <w:r w:rsidRPr="00581064">
        <w:rPr>
          <w:rFonts w:ascii="Aptos Narrow" w:eastAsia="Cambria" w:hAnsi="Aptos Narrow" w:cs="Cambria"/>
          <w:sz w:val="28"/>
          <w:szCs w:val="28"/>
        </w:rPr>
        <w:lastRenderedPageBreak/>
        <w:t>owners must adapt their strategies to align with changes in consumer behavior (Usvita et al., 2023).</w:t>
      </w:r>
    </w:p>
    <w:p w14:paraId="682CEBB1"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Consumer behavior in the digital age is influenced by factors such as easy internet access, the rise of mobile device usage, and the impact of social media on daily life. According to the Indonesian Internet Service Providers Association (APJII), Indonesia's internet users are expected to exceed 200 million by 2023, presenting a vast market potential for fashion companies like DJA Cloth to strengthen their online presence.</w:t>
      </w:r>
    </w:p>
    <w:p w14:paraId="1E5AD219"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As a critical element of digital marketing, social media serves as a powerful tool for reaching and engaging consumers. Platforms like Instagram, Facebook, and TikTok act not only as communication channels but also as digital showcases for fashion brands. By utilizing visually appealing content, such as high-quality product images and videos, DJA Cloth can display its product range in a more engaging and interactive manner. However, despite this vast market potential, many businesses struggle to attract and retain customers in a highly competitive environment.</w:t>
      </w:r>
    </w:p>
    <w:p w14:paraId="1D3AD908"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One of DJA Cloth's main challenges is standing out amid the numerous fashion brands and products available. This competitive landscape requires continuous innovation and new strategies to capture consumer attention. With overwhelming choices, it is crucial for DJA Cloth to develop targeted and effective digital marketing strategies while understanding consumer characteristics and preferences, including fashion trends, product quality, and pricing.</w:t>
      </w:r>
    </w:p>
    <w:p w14:paraId="75A4DA79"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Additionally, consumer behavior when shopping online differs from in-person shopping. Online shoppers often conduct extensive research, compare products across brands, read reviews, and follow influencer recommendations before making a purchase. Therefore, DJA Cloth must understand how consumers interact with social media and e-commerce platforms during the purchasing decision process. This includes analyzing when and where consumers are most active and identifying the types of content that captivate their interest.</w:t>
      </w:r>
    </w:p>
    <w:p w14:paraId="505E5A9A"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From a technological perspective, seamless integration between social media and e-commerce systems is essential. Features such as social media ads linking directly to product pages, secure and simple payment systems, and responsive customer service play a crucial role. Without adequate infrastructure support, DJA Cloth's digital marketing efforts may not yield optimal results.</w:t>
      </w:r>
    </w:p>
    <w:p w14:paraId="4EC6AF85"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 xml:space="preserve">To address these challenges, DJA Cloth must adopt a data-driven approach. By leveraging analytical tools, the company can gain insights into consumer behavior and preferences, enabling them to craft more effective and targeted marketing </w:t>
      </w:r>
      <w:r w:rsidRPr="00581064">
        <w:rPr>
          <w:rFonts w:ascii="Aptos Narrow" w:eastAsia="Cambria" w:hAnsi="Aptos Narrow" w:cs="Cambria"/>
          <w:sz w:val="28"/>
          <w:szCs w:val="28"/>
        </w:rPr>
        <w:lastRenderedPageBreak/>
        <w:t>strategies. Collaborating with influencers and partnering with other brands could also enhance product visibility and appeal.</w:t>
      </w:r>
    </w:p>
    <w:p w14:paraId="37485889"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In conclusion, DJA Cloth is positioned at the intersection of opportunities and challenges in the digital fashion market. By maximizing digital marketing, they can not only boost sales but also build stronger relationships with customers, increasing loyalty and satisfaction. Thus, this study is vital for identifying and developing appropriate digital marketing strategies to achieve DJA Cloth's broader business objectives within the dynamic fashion market.</w:t>
      </w:r>
    </w:p>
    <w:p w14:paraId="6D7943BA"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Although extensive research exists on digital marketing, gaps remain in exploring the integration of social media and e-commerce in the context of Indonesia's fashion industry. Many studies focus on either social media or e-commerce without examining how these elements complement each other to enhance marketing strategies. Furthermore, existing research often overlooks local contexts, such as the unique consumer behavior in Indonesia, which differs from other markets.</w:t>
      </w:r>
    </w:p>
    <w:p w14:paraId="60282D1B"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Based on the identified background and research gap, the research questions are:</w:t>
      </w:r>
    </w:p>
    <w:p w14:paraId="260D91E8" w14:textId="77777777" w:rsidR="00D47A8B" w:rsidRDefault="00581064" w:rsidP="00D47A8B">
      <w:pPr>
        <w:pStyle w:val="ListParagraph"/>
        <w:numPr>
          <w:ilvl w:val="0"/>
          <w:numId w:val="2"/>
        </w:numPr>
        <w:spacing w:before="120" w:after="120"/>
        <w:ind w:leftChars="0" w:firstLineChars="0"/>
        <w:jc w:val="both"/>
        <w:rPr>
          <w:rFonts w:ascii="Aptos Narrow" w:eastAsia="Cambria" w:hAnsi="Aptos Narrow" w:cs="Cambria"/>
          <w:sz w:val="28"/>
          <w:szCs w:val="28"/>
        </w:rPr>
      </w:pPr>
      <w:r w:rsidRPr="00D47A8B">
        <w:rPr>
          <w:rFonts w:ascii="Aptos Narrow" w:eastAsia="Cambria" w:hAnsi="Aptos Narrow" w:cs="Cambria"/>
          <w:sz w:val="28"/>
          <w:szCs w:val="28"/>
        </w:rPr>
        <w:t>What digital marketing strategies can DJA Cloth implement to boost fashion product sales through social media?</w:t>
      </w:r>
    </w:p>
    <w:p w14:paraId="44E442B5" w14:textId="77777777" w:rsidR="00D47A8B" w:rsidRDefault="00581064" w:rsidP="00D47A8B">
      <w:pPr>
        <w:pStyle w:val="ListParagraph"/>
        <w:numPr>
          <w:ilvl w:val="0"/>
          <w:numId w:val="2"/>
        </w:numPr>
        <w:spacing w:before="120" w:after="120"/>
        <w:ind w:leftChars="0" w:firstLineChars="0"/>
        <w:jc w:val="both"/>
        <w:rPr>
          <w:rFonts w:ascii="Aptos Narrow" w:eastAsia="Cambria" w:hAnsi="Aptos Narrow" w:cs="Cambria"/>
          <w:sz w:val="28"/>
          <w:szCs w:val="28"/>
        </w:rPr>
      </w:pPr>
      <w:r w:rsidRPr="00D47A8B">
        <w:rPr>
          <w:rFonts w:ascii="Aptos Narrow" w:eastAsia="Cambria" w:hAnsi="Aptos Narrow" w:cs="Cambria"/>
          <w:sz w:val="28"/>
          <w:szCs w:val="28"/>
        </w:rPr>
        <w:t>How effective is the integration of social media and e-commerce in enhancing consumer attraction and loyalty toward DJA Cloth products?</w:t>
      </w:r>
    </w:p>
    <w:p w14:paraId="420B6718" w14:textId="586C1165" w:rsidR="00581064" w:rsidRPr="00D47A8B" w:rsidRDefault="00581064" w:rsidP="00D47A8B">
      <w:pPr>
        <w:pStyle w:val="ListParagraph"/>
        <w:numPr>
          <w:ilvl w:val="0"/>
          <w:numId w:val="2"/>
        </w:numPr>
        <w:spacing w:before="120" w:after="120"/>
        <w:ind w:leftChars="0" w:firstLineChars="0"/>
        <w:jc w:val="both"/>
        <w:rPr>
          <w:rFonts w:ascii="Aptos Narrow" w:eastAsia="Cambria" w:hAnsi="Aptos Narrow" w:cs="Cambria"/>
          <w:sz w:val="28"/>
          <w:szCs w:val="28"/>
        </w:rPr>
      </w:pPr>
      <w:r w:rsidRPr="00D47A8B">
        <w:rPr>
          <w:rFonts w:ascii="Aptos Narrow" w:eastAsia="Cambria" w:hAnsi="Aptos Narrow" w:cs="Cambria"/>
          <w:sz w:val="28"/>
          <w:szCs w:val="28"/>
        </w:rPr>
        <w:t>How can DJA Cloth utilize analytics to understand consumer behavior and optimize its marketing strategies?</w:t>
      </w:r>
    </w:p>
    <w:p w14:paraId="4A7ED88A"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This study aims to analyze and develop effective digital marketing strategies for DJA Cloth to increase fashion product sales through social media and evaluate the effectiveness of integrating social media with e-commerce in attracting and retaining consumer loyalty. It also seeks to identify factors influencing consumer purchasing decisions in the context of digital marketing in Indonesia and provide recommendations for how DJA Cloth can use analytics to understand consumer behavior and optimize its overall marketing strategies.</w:t>
      </w:r>
    </w:p>
    <w:p w14:paraId="38048DEA" w14:textId="09C0304A" w:rsidR="002C7BCC" w:rsidRDefault="002C7BCC">
      <w:pPr>
        <w:spacing w:before="120" w:after="120"/>
        <w:ind w:left="1" w:hanging="3"/>
        <w:rPr>
          <w:rFonts w:ascii="Aptos Narrow" w:eastAsia="Cambria" w:hAnsi="Aptos Narrow" w:cs="Cambria"/>
          <w:b/>
          <w:sz w:val="28"/>
          <w:szCs w:val="28"/>
        </w:rPr>
      </w:pPr>
    </w:p>
    <w:p w14:paraId="58E17CF5" w14:textId="295D493B" w:rsidR="00581064" w:rsidRDefault="00581064" w:rsidP="00581064">
      <w:pPr>
        <w:spacing w:before="120" w:after="120"/>
        <w:ind w:left="1" w:hanging="3"/>
        <w:rPr>
          <w:rFonts w:ascii="Aptos Narrow" w:eastAsia="Cambria" w:hAnsi="Aptos Narrow" w:cs="Cambria"/>
          <w:b/>
          <w:sz w:val="28"/>
          <w:szCs w:val="28"/>
        </w:rPr>
      </w:pPr>
      <w:r>
        <w:rPr>
          <w:rFonts w:ascii="Aptos Narrow" w:eastAsia="Cambria" w:hAnsi="Aptos Narrow" w:cs="Cambria"/>
          <w:b/>
          <w:sz w:val="28"/>
          <w:szCs w:val="28"/>
        </w:rPr>
        <w:t>RESEARCH METHOD</w:t>
      </w:r>
    </w:p>
    <w:p w14:paraId="41E3B33D"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This research adopts a qualitative approach and aims to explore and deeply understand the phenomena related to DJA Cloth's digital marketing. According to Sugiyono (2021), "Qualitative research is a method for exploring and understanding the meaning assigned to social or human issues by specific individuals or groups." Thus, this qualitative approach allows researchers to gain more profound and accurate insights into consumer behavior and marketing strategies.</w:t>
      </w:r>
    </w:p>
    <w:p w14:paraId="576003E0"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lastRenderedPageBreak/>
        <w:t>The data sources for this research consist of primary and secondary data. Primary data is obtained through in-depth interviews with DJA Cloth's owners and employees, as well as consumer surveys. Secondary data includes information derived from literature, articles, and previous research reports related to this study. This aligns with Sugiyono &amp; Lestari (2021), who stated that "using various data sources provides a more comprehensive understanding of the phenomena being studied."</w:t>
      </w:r>
    </w:p>
    <w:p w14:paraId="1981849D" w14:textId="77777777" w:rsidR="00581064" w:rsidRPr="00581064" w:rsidRDefault="00581064" w:rsidP="00581064">
      <w:pPr>
        <w:spacing w:before="120" w:after="120"/>
        <w:ind w:left="1" w:hanging="3"/>
        <w:jc w:val="both"/>
        <w:rPr>
          <w:rFonts w:ascii="Aptos Narrow" w:eastAsia="Cambria" w:hAnsi="Aptos Narrow" w:cs="Cambria"/>
          <w:bCs/>
          <w:sz w:val="28"/>
          <w:szCs w:val="28"/>
        </w:rPr>
      </w:pPr>
      <w:r w:rsidRPr="00581064">
        <w:rPr>
          <w:rFonts w:ascii="Aptos Narrow" w:eastAsia="Cambria" w:hAnsi="Aptos Narrow" w:cs="Cambria"/>
          <w:bCs/>
          <w:sz w:val="28"/>
          <w:szCs w:val="28"/>
        </w:rPr>
        <w:t>Data Collection Techniques</w:t>
      </w:r>
    </w:p>
    <w:p w14:paraId="0BC6C302" w14:textId="77777777" w:rsidR="00D47A8B" w:rsidRDefault="00581064" w:rsidP="00D47A8B">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The data collection techniques used in this research are as follows:</w:t>
      </w:r>
    </w:p>
    <w:p w14:paraId="464B6E57" w14:textId="77777777" w:rsidR="00D47A8B" w:rsidRDefault="00581064" w:rsidP="00D47A8B">
      <w:pPr>
        <w:pStyle w:val="ListParagraph"/>
        <w:numPr>
          <w:ilvl w:val="0"/>
          <w:numId w:val="3"/>
        </w:numPr>
        <w:spacing w:before="120" w:after="120"/>
        <w:ind w:leftChars="0" w:firstLineChars="0"/>
        <w:jc w:val="both"/>
        <w:rPr>
          <w:rFonts w:ascii="Aptos Narrow" w:eastAsia="Cambria" w:hAnsi="Aptos Narrow" w:cs="Cambria"/>
          <w:sz w:val="28"/>
          <w:szCs w:val="28"/>
        </w:rPr>
      </w:pPr>
      <w:r w:rsidRPr="00D47A8B">
        <w:rPr>
          <w:rFonts w:ascii="Aptos Narrow" w:eastAsia="Cambria" w:hAnsi="Aptos Narrow" w:cs="Cambria"/>
          <w:bCs/>
          <w:sz w:val="28"/>
          <w:szCs w:val="28"/>
        </w:rPr>
        <w:t>In-depth Interviews</w:t>
      </w:r>
    </w:p>
    <w:p w14:paraId="2A63FF7C" w14:textId="77777777" w:rsidR="00D47A8B" w:rsidRDefault="00581064" w:rsidP="00D47A8B">
      <w:pPr>
        <w:pStyle w:val="ListParagraph"/>
        <w:spacing w:before="120" w:after="120"/>
        <w:ind w:leftChars="0" w:firstLineChars="0" w:firstLine="0"/>
        <w:jc w:val="both"/>
        <w:rPr>
          <w:rFonts w:ascii="Aptos Narrow" w:eastAsia="Cambria" w:hAnsi="Aptos Narrow" w:cs="Cambria"/>
          <w:sz w:val="28"/>
          <w:szCs w:val="28"/>
        </w:rPr>
      </w:pPr>
      <w:r w:rsidRPr="00D47A8B">
        <w:rPr>
          <w:rFonts w:ascii="Aptos Narrow" w:eastAsia="Cambria" w:hAnsi="Aptos Narrow" w:cs="Cambria"/>
          <w:sz w:val="28"/>
          <w:szCs w:val="28"/>
        </w:rPr>
        <w:t>Interviews were conducted with the owners and several employees of DJA Cloth to gain their perspectives on the marketing strategies implemented and the challenges faced. These interviews are semi-structured to allow researchers to delve deeper into the information.</w:t>
      </w:r>
    </w:p>
    <w:p w14:paraId="0A5CF713" w14:textId="77777777" w:rsidR="00D47A8B" w:rsidRDefault="00581064" w:rsidP="00D47A8B">
      <w:pPr>
        <w:pStyle w:val="ListParagraph"/>
        <w:numPr>
          <w:ilvl w:val="0"/>
          <w:numId w:val="3"/>
        </w:numPr>
        <w:spacing w:before="120" w:after="120"/>
        <w:ind w:leftChars="0" w:firstLineChars="0"/>
        <w:jc w:val="both"/>
        <w:rPr>
          <w:rFonts w:ascii="Aptos Narrow" w:eastAsia="Cambria" w:hAnsi="Aptos Narrow" w:cs="Cambria"/>
          <w:sz w:val="28"/>
          <w:szCs w:val="28"/>
        </w:rPr>
      </w:pPr>
      <w:r w:rsidRPr="00581064">
        <w:rPr>
          <w:rFonts w:ascii="Aptos Narrow" w:eastAsia="Cambria" w:hAnsi="Aptos Narrow" w:cs="Cambria"/>
          <w:bCs/>
          <w:sz w:val="28"/>
          <w:szCs w:val="28"/>
        </w:rPr>
        <w:t>Observation</w:t>
      </w:r>
    </w:p>
    <w:p w14:paraId="544EC529" w14:textId="3AFCABF0" w:rsidR="00581064" w:rsidRPr="00581064" w:rsidRDefault="00581064" w:rsidP="00D47A8B">
      <w:pPr>
        <w:pStyle w:val="ListParagraph"/>
        <w:spacing w:before="120" w:after="120"/>
        <w:ind w:leftChars="0" w:firstLineChars="0" w:firstLine="0"/>
        <w:jc w:val="both"/>
        <w:rPr>
          <w:rFonts w:ascii="Aptos Narrow" w:eastAsia="Cambria" w:hAnsi="Aptos Narrow" w:cs="Cambria"/>
          <w:sz w:val="28"/>
          <w:szCs w:val="28"/>
        </w:rPr>
      </w:pPr>
      <w:r w:rsidRPr="00581064">
        <w:rPr>
          <w:rFonts w:ascii="Aptos Narrow" w:eastAsia="Cambria" w:hAnsi="Aptos Narrow" w:cs="Cambria"/>
          <w:sz w:val="28"/>
          <w:szCs w:val="28"/>
        </w:rPr>
        <w:t>Researchers observed consumer interactions on social media and e-commerce platforms, including analyzing content and engagement on DJA Cloth's posts and products.</w:t>
      </w:r>
    </w:p>
    <w:p w14:paraId="6CEEAA68"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After data collection, descriptive analysis methods will be applied to systematically present the findings. According to Miles and Huberman (1994), descriptive analysis in qualitative research involves organizing data, identifying themes, and presenting information in a clear and structured narrative. Data from interviews and surveys will be processed to identify patterns, trends, and relationships relevant to the research objectives. The analysis results are expected to provide specific recommendations for DJA Cloth in formulating digital marketing strategies.</w:t>
      </w:r>
    </w:p>
    <w:p w14:paraId="1B0C42EE" w14:textId="77777777" w:rsidR="00581064" w:rsidRPr="00581064" w:rsidRDefault="00000000" w:rsidP="00581064">
      <w:pPr>
        <w:spacing w:before="120" w:after="120"/>
        <w:ind w:left="1" w:hanging="3"/>
        <w:jc w:val="both"/>
        <w:rPr>
          <w:rFonts w:ascii="Aptos Narrow" w:eastAsia="Cambria" w:hAnsi="Aptos Narrow" w:cs="Cambria"/>
          <w:sz w:val="28"/>
          <w:szCs w:val="28"/>
        </w:rPr>
      </w:pPr>
      <w:r>
        <w:rPr>
          <w:rFonts w:ascii="Aptos Narrow" w:eastAsia="Cambria" w:hAnsi="Aptos Narrow" w:cs="Cambria"/>
          <w:sz w:val="28"/>
          <w:szCs w:val="28"/>
        </w:rPr>
        <w:pict w14:anchorId="3357945E">
          <v:rect id="_x0000_i1025" style="width:0;height:1.5pt" o:hralign="center" o:hrstd="t" o:hr="t" fillcolor="#a0a0a0" stroked="f"/>
        </w:pict>
      </w:r>
    </w:p>
    <w:p w14:paraId="407074B6" w14:textId="77777777" w:rsidR="00581064" w:rsidRPr="00581064" w:rsidRDefault="00581064" w:rsidP="00581064">
      <w:pPr>
        <w:spacing w:before="120" w:after="120"/>
        <w:ind w:left="1" w:hanging="3"/>
        <w:jc w:val="both"/>
        <w:rPr>
          <w:rFonts w:ascii="Aptos Narrow" w:eastAsia="Cambria" w:hAnsi="Aptos Narrow" w:cs="Cambria"/>
          <w:bCs/>
          <w:sz w:val="28"/>
          <w:szCs w:val="28"/>
        </w:rPr>
      </w:pPr>
      <w:r w:rsidRPr="00581064">
        <w:rPr>
          <w:rFonts w:ascii="Aptos Narrow" w:eastAsia="Cambria" w:hAnsi="Aptos Narrow" w:cs="Cambria"/>
          <w:bCs/>
          <w:sz w:val="28"/>
          <w:szCs w:val="28"/>
        </w:rPr>
        <w:t>Results and Discussion</w:t>
      </w:r>
    </w:p>
    <w:p w14:paraId="353A3233"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DJA Cloth is a clothing store focused on providing high-quality fashion products for various audiences. The store was established to offer modern and stylish fashion, ranging from casual to formal wear, along with accessories to complete your look. DJA Cloth is known for its creative and innovative designs that reflect the latest fashion trends. Prioritizing customer satisfaction, DJA Cloth is committed to delivering a pleasant and satisfying shopping experience both in-store and online.</w:t>
      </w:r>
    </w:p>
    <w:p w14:paraId="14A49E54"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 xml:space="preserve">DJA Cloth also leverages social media and e-commerce platforms to reach a broader consumer base, promote products, and interact directly with customers. To maintain quality, DJA Cloth collaborates with local artisans and producers to ensure that each product meets high standards and is environmentally friendly. </w:t>
      </w:r>
      <w:r w:rsidRPr="00581064">
        <w:rPr>
          <w:rFonts w:ascii="Aptos Narrow" w:eastAsia="Cambria" w:hAnsi="Aptos Narrow" w:cs="Cambria"/>
          <w:sz w:val="28"/>
          <w:szCs w:val="28"/>
        </w:rPr>
        <w:lastRenderedPageBreak/>
        <w:t>With a commitment to customer satisfaction and continuous innovation, DJA Cloth strives to become a leading fashion brand that not only meets consumer lifestyle needs but also provides added value to every product offered.</w:t>
      </w:r>
    </w:p>
    <w:p w14:paraId="0A5AC127" w14:textId="77777777" w:rsidR="00581064" w:rsidRPr="00581064" w:rsidRDefault="00581064" w:rsidP="00581064">
      <w:pPr>
        <w:spacing w:before="120" w:after="120"/>
        <w:ind w:left="1" w:hanging="3"/>
        <w:jc w:val="both"/>
        <w:rPr>
          <w:rFonts w:ascii="Aptos Narrow" w:eastAsia="Cambria" w:hAnsi="Aptos Narrow" w:cs="Cambria"/>
          <w:bCs/>
          <w:sz w:val="28"/>
          <w:szCs w:val="28"/>
        </w:rPr>
      </w:pPr>
      <w:r w:rsidRPr="00581064">
        <w:rPr>
          <w:rFonts w:ascii="Aptos Narrow" w:eastAsia="Cambria" w:hAnsi="Aptos Narrow" w:cs="Cambria"/>
          <w:bCs/>
          <w:sz w:val="28"/>
          <w:szCs w:val="28"/>
        </w:rPr>
        <w:t>Digital Marketing Strategies to Boost DJA Cloth Sales through Social Media</w:t>
      </w:r>
    </w:p>
    <w:p w14:paraId="1C6DD436" w14:textId="77777777" w:rsid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Based on the results of interviews and surveys, DJA Cloth can implement several digital marketing strategies to increase fashion product sales through social media, including:</w:t>
      </w:r>
    </w:p>
    <w:p w14:paraId="266BE159" w14:textId="77777777" w:rsidR="00D47A8B" w:rsidRDefault="00581064" w:rsidP="00581064">
      <w:pPr>
        <w:pStyle w:val="ListParagraph"/>
        <w:numPr>
          <w:ilvl w:val="0"/>
          <w:numId w:val="4"/>
        </w:numPr>
        <w:spacing w:before="120" w:after="120"/>
        <w:ind w:leftChars="0" w:firstLineChars="0"/>
        <w:jc w:val="both"/>
        <w:rPr>
          <w:rFonts w:ascii="Aptos Narrow" w:eastAsia="Cambria" w:hAnsi="Aptos Narrow" w:cs="Cambria"/>
          <w:sz w:val="28"/>
          <w:szCs w:val="28"/>
        </w:rPr>
      </w:pPr>
      <w:r w:rsidRPr="00581064">
        <w:rPr>
          <w:rFonts w:ascii="Aptos Narrow" w:eastAsia="Cambria" w:hAnsi="Aptos Narrow" w:cs="Cambria"/>
          <w:bCs/>
          <w:sz w:val="28"/>
          <w:szCs w:val="28"/>
        </w:rPr>
        <w:t>Optimizing Visual Content</w:t>
      </w:r>
    </w:p>
    <w:p w14:paraId="48129340" w14:textId="77777777" w:rsidR="00D47A8B" w:rsidRDefault="00581064" w:rsidP="00D47A8B">
      <w:pPr>
        <w:pStyle w:val="ListParagraph"/>
        <w:spacing w:before="120" w:after="120"/>
        <w:ind w:leftChars="0" w:firstLineChars="0" w:firstLine="0"/>
        <w:jc w:val="both"/>
        <w:rPr>
          <w:rFonts w:ascii="Aptos Narrow" w:eastAsia="Cambria" w:hAnsi="Aptos Narrow" w:cs="Cambria"/>
          <w:sz w:val="28"/>
          <w:szCs w:val="28"/>
        </w:rPr>
      </w:pPr>
      <w:r w:rsidRPr="00581064">
        <w:rPr>
          <w:rFonts w:ascii="Aptos Narrow" w:eastAsia="Cambria" w:hAnsi="Aptos Narrow" w:cs="Cambria"/>
          <w:sz w:val="28"/>
          <w:szCs w:val="28"/>
        </w:rPr>
        <w:t>DJA Cloth should focus on using attractive visual content, such as high-quality product photos and videos. Anggraeni et al. (2022) suggest, "Visual content has the ability to capture attention and evoke emotions, which is crucial in the fashion industry." Respondents revealed that appealing product images and creative style videos influence their purchasing decisions.</w:t>
      </w:r>
    </w:p>
    <w:p w14:paraId="1EA93B31" w14:textId="77777777" w:rsidR="00D47A8B" w:rsidRDefault="00581064" w:rsidP="00D47A8B">
      <w:pPr>
        <w:pStyle w:val="ListParagraph"/>
        <w:numPr>
          <w:ilvl w:val="0"/>
          <w:numId w:val="4"/>
        </w:numPr>
        <w:spacing w:before="120" w:after="120"/>
        <w:ind w:leftChars="0" w:firstLineChars="0"/>
        <w:jc w:val="both"/>
        <w:rPr>
          <w:rFonts w:ascii="Aptos Narrow" w:eastAsia="Cambria" w:hAnsi="Aptos Narrow" w:cs="Cambria"/>
          <w:sz w:val="28"/>
          <w:szCs w:val="28"/>
        </w:rPr>
      </w:pPr>
      <w:r w:rsidRPr="00581064">
        <w:rPr>
          <w:rFonts w:ascii="Aptos Narrow" w:eastAsia="Cambria" w:hAnsi="Aptos Narrow" w:cs="Cambria"/>
          <w:bCs/>
          <w:sz w:val="28"/>
          <w:szCs w:val="28"/>
        </w:rPr>
        <w:t>Influencer Marketing</w:t>
      </w:r>
    </w:p>
    <w:p w14:paraId="11348018" w14:textId="7E76D253" w:rsidR="00D47A8B" w:rsidRDefault="00581064" w:rsidP="00D47A8B">
      <w:pPr>
        <w:pStyle w:val="ListParagraph"/>
        <w:spacing w:before="120" w:after="120"/>
        <w:ind w:leftChars="0" w:firstLineChars="0" w:firstLine="0"/>
        <w:jc w:val="both"/>
        <w:rPr>
          <w:rFonts w:ascii="Aptos Narrow" w:eastAsia="Cambria" w:hAnsi="Aptos Narrow" w:cs="Cambria"/>
          <w:sz w:val="28"/>
          <w:szCs w:val="28"/>
        </w:rPr>
      </w:pPr>
      <w:r w:rsidRPr="00581064">
        <w:rPr>
          <w:rFonts w:ascii="Aptos Narrow" w:eastAsia="Cambria" w:hAnsi="Aptos Narrow" w:cs="Cambria"/>
          <w:sz w:val="28"/>
          <w:szCs w:val="28"/>
        </w:rPr>
        <w:t>Partnering with influencers or fashion bloggers with relevant audiences can enhance brand awareness. Interview findings indicate that many consumers are more inclined to purchase products promoted by trusted influencers. According to Kamil et al. (2022), "Influencers' impact can build consumer trust in a brand</w:t>
      </w:r>
      <w:r w:rsidR="00D47A8B">
        <w:rPr>
          <w:rFonts w:ascii="Aptos Narrow" w:eastAsia="Cambria" w:hAnsi="Aptos Narrow" w:cs="Cambria"/>
          <w:sz w:val="28"/>
          <w:szCs w:val="28"/>
        </w:rPr>
        <w:t xml:space="preserve"> and drive purchasing behavior.”</w:t>
      </w:r>
    </w:p>
    <w:p w14:paraId="3DAFBA35" w14:textId="77777777" w:rsidR="00D47A8B" w:rsidRDefault="00581064" w:rsidP="00D47A8B">
      <w:pPr>
        <w:pStyle w:val="ListParagraph"/>
        <w:numPr>
          <w:ilvl w:val="0"/>
          <w:numId w:val="4"/>
        </w:numPr>
        <w:spacing w:before="120" w:after="120"/>
        <w:ind w:leftChars="0" w:firstLineChars="0"/>
        <w:jc w:val="both"/>
        <w:rPr>
          <w:rFonts w:ascii="Aptos Narrow" w:eastAsia="Cambria" w:hAnsi="Aptos Narrow" w:cs="Cambria"/>
          <w:sz w:val="28"/>
          <w:szCs w:val="28"/>
        </w:rPr>
      </w:pPr>
      <w:r w:rsidRPr="00581064">
        <w:rPr>
          <w:rFonts w:ascii="Aptos Narrow" w:eastAsia="Cambria" w:hAnsi="Aptos Narrow" w:cs="Cambria"/>
          <w:bCs/>
          <w:sz w:val="28"/>
          <w:szCs w:val="28"/>
        </w:rPr>
        <w:t>Enhancing Consumer Interaction</w:t>
      </w:r>
    </w:p>
    <w:p w14:paraId="13EC4D00" w14:textId="77777777" w:rsidR="00D47A8B" w:rsidRDefault="00581064" w:rsidP="00D47A8B">
      <w:pPr>
        <w:pStyle w:val="ListParagraph"/>
        <w:spacing w:before="120" w:after="120"/>
        <w:ind w:leftChars="0" w:firstLineChars="0" w:firstLine="0"/>
        <w:jc w:val="both"/>
        <w:rPr>
          <w:rFonts w:ascii="Aptos Narrow" w:eastAsia="Cambria" w:hAnsi="Aptos Narrow" w:cs="Cambria"/>
          <w:sz w:val="28"/>
          <w:szCs w:val="28"/>
        </w:rPr>
      </w:pPr>
      <w:r w:rsidRPr="00581064">
        <w:rPr>
          <w:rFonts w:ascii="Aptos Narrow" w:eastAsia="Cambria" w:hAnsi="Aptos Narrow" w:cs="Cambria"/>
          <w:sz w:val="28"/>
          <w:szCs w:val="28"/>
        </w:rPr>
        <w:t>DJA Cloth should actively engage with its followers on social media through comments, direct messages, and interactive content such as polls or quizzes. This is consistent with Chakti (2019), who states, "Strong interaction between brands and consumers can increase customer loyalty and satisfaction."</w:t>
      </w:r>
    </w:p>
    <w:p w14:paraId="7E6944B8" w14:textId="77777777" w:rsidR="00D47A8B" w:rsidRDefault="00581064" w:rsidP="00D47A8B">
      <w:pPr>
        <w:pStyle w:val="ListParagraph"/>
        <w:numPr>
          <w:ilvl w:val="0"/>
          <w:numId w:val="4"/>
        </w:numPr>
        <w:spacing w:before="120" w:after="120"/>
        <w:ind w:leftChars="0" w:firstLineChars="0"/>
        <w:jc w:val="both"/>
        <w:rPr>
          <w:rFonts w:ascii="Aptos Narrow" w:eastAsia="Cambria" w:hAnsi="Aptos Narrow" w:cs="Cambria"/>
          <w:sz w:val="28"/>
          <w:szCs w:val="28"/>
        </w:rPr>
      </w:pPr>
      <w:r w:rsidRPr="00581064">
        <w:rPr>
          <w:rFonts w:ascii="Aptos Narrow" w:eastAsia="Cambria" w:hAnsi="Aptos Narrow" w:cs="Cambria"/>
          <w:bCs/>
          <w:sz w:val="28"/>
          <w:szCs w:val="28"/>
        </w:rPr>
        <w:t>Utilizing Paid Advertisements</w:t>
      </w:r>
    </w:p>
    <w:p w14:paraId="55EBE19C" w14:textId="77777777" w:rsidR="00D47A8B" w:rsidRDefault="00581064" w:rsidP="00D47A8B">
      <w:pPr>
        <w:pStyle w:val="ListParagraph"/>
        <w:spacing w:before="120" w:after="120"/>
        <w:ind w:leftChars="0" w:firstLineChars="0" w:firstLine="0"/>
        <w:jc w:val="both"/>
        <w:rPr>
          <w:rFonts w:ascii="Aptos Narrow" w:eastAsia="Cambria" w:hAnsi="Aptos Narrow" w:cs="Cambria"/>
          <w:sz w:val="28"/>
          <w:szCs w:val="28"/>
        </w:rPr>
      </w:pPr>
      <w:r w:rsidRPr="00581064">
        <w:rPr>
          <w:rFonts w:ascii="Aptos Narrow" w:eastAsia="Cambria" w:hAnsi="Aptos Narrow" w:cs="Cambria"/>
          <w:sz w:val="28"/>
          <w:szCs w:val="28"/>
        </w:rPr>
        <w:t>Using paid advertisements on social media platforms like Instagram and Facebook can help reach a wider audience. Findings show that targeted paid ads can enhance product awareness and drive traffic to e-commerce websites.</w:t>
      </w:r>
    </w:p>
    <w:p w14:paraId="1C408B0A" w14:textId="77777777" w:rsidR="00D47A8B" w:rsidRDefault="00581064" w:rsidP="00D47A8B">
      <w:pPr>
        <w:pStyle w:val="ListParagraph"/>
        <w:numPr>
          <w:ilvl w:val="0"/>
          <w:numId w:val="4"/>
        </w:numPr>
        <w:spacing w:before="120" w:after="120"/>
        <w:ind w:leftChars="0" w:firstLineChars="0"/>
        <w:jc w:val="both"/>
        <w:rPr>
          <w:rFonts w:ascii="Aptos Narrow" w:eastAsia="Cambria" w:hAnsi="Aptos Narrow" w:cs="Cambria"/>
          <w:sz w:val="28"/>
          <w:szCs w:val="28"/>
        </w:rPr>
      </w:pPr>
      <w:r w:rsidRPr="00581064">
        <w:rPr>
          <w:rFonts w:ascii="Aptos Narrow" w:eastAsia="Cambria" w:hAnsi="Aptos Narrow" w:cs="Cambria"/>
          <w:bCs/>
          <w:sz w:val="28"/>
          <w:szCs w:val="28"/>
        </w:rPr>
        <w:t>Special Offers and Discounts</w:t>
      </w:r>
    </w:p>
    <w:p w14:paraId="1D360C1A" w14:textId="77777777" w:rsidR="00D47A8B" w:rsidRDefault="00581064" w:rsidP="00D47A8B">
      <w:pPr>
        <w:pStyle w:val="ListParagraph"/>
        <w:spacing w:before="120" w:after="120"/>
        <w:ind w:leftChars="0" w:firstLineChars="0" w:firstLine="0"/>
        <w:jc w:val="both"/>
        <w:rPr>
          <w:rFonts w:ascii="Aptos Narrow" w:eastAsia="Cambria" w:hAnsi="Aptos Narrow" w:cs="Cambria"/>
          <w:sz w:val="28"/>
          <w:szCs w:val="28"/>
        </w:rPr>
      </w:pPr>
      <w:r w:rsidRPr="00581064">
        <w:rPr>
          <w:rFonts w:ascii="Aptos Narrow" w:eastAsia="Cambria" w:hAnsi="Aptos Narrow" w:cs="Cambria"/>
          <w:sz w:val="28"/>
          <w:szCs w:val="28"/>
        </w:rPr>
        <w:t>Implementing promotional strategies such as discounts, package deals, or flash sales can attract consumer attention and encourage purchases. Respondents mentioned that special offers often become a determining factor in their shopping decisions.</w:t>
      </w:r>
    </w:p>
    <w:p w14:paraId="1614D749" w14:textId="77777777" w:rsidR="00D47A8B" w:rsidRDefault="00581064" w:rsidP="00D47A8B">
      <w:pPr>
        <w:pStyle w:val="ListParagraph"/>
        <w:numPr>
          <w:ilvl w:val="0"/>
          <w:numId w:val="4"/>
        </w:numPr>
        <w:spacing w:before="120" w:after="120"/>
        <w:ind w:leftChars="0" w:firstLineChars="0"/>
        <w:jc w:val="both"/>
        <w:rPr>
          <w:rFonts w:ascii="Aptos Narrow" w:eastAsia="Cambria" w:hAnsi="Aptos Narrow" w:cs="Cambria"/>
          <w:sz w:val="28"/>
          <w:szCs w:val="28"/>
        </w:rPr>
      </w:pPr>
      <w:r w:rsidRPr="00581064">
        <w:rPr>
          <w:rFonts w:ascii="Aptos Narrow" w:eastAsia="Cambria" w:hAnsi="Aptos Narrow" w:cs="Cambria"/>
          <w:bCs/>
          <w:sz w:val="28"/>
          <w:szCs w:val="28"/>
        </w:rPr>
        <w:t>Optimizing Online Shopping Experience</w:t>
      </w:r>
    </w:p>
    <w:p w14:paraId="01B5AEC9" w14:textId="00569EC0" w:rsidR="00581064" w:rsidRPr="00581064" w:rsidRDefault="00581064" w:rsidP="00D47A8B">
      <w:pPr>
        <w:pStyle w:val="ListParagraph"/>
        <w:spacing w:before="120" w:after="120"/>
        <w:ind w:leftChars="0" w:firstLineChars="0" w:firstLine="0"/>
        <w:jc w:val="both"/>
        <w:rPr>
          <w:rFonts w:ascii="Aptos Narrow" w:eastAsia="Cambria" w:hAnsi="Aptos Narrow" w:cs="Cambria"/>
          <w:sz w:val="28"/>
          <w:szCs w:val="28"/>
        </w:rPr>
      </w:pPr>
      <w:r w:rsidRPr="00581064">
        <w:rPr>
          <w:rFonts w:ascii="Aptos Narrow" w:eastAsia="Cambria" w:hAnsi="Aptos Narrow" w:cs="Cambria"/>
          <w:sz w:val="28"/>
          <w:szCs w:val="28"/>
        </w:rPr>
        <w:lastRenderedPageBreak/>
        <w:t>DJA Cloth needs to ensure a user-friendly shopping experience on its e-commerce platform by providing features that enhance customer convenience. Intuitive navigation should be a priority, allowing customers to find desired products quickly and easily. Additionally, a simple checkout process with diverse and secure payment options minimizes cart abandonment risk.</w:t>
      </w:r>
    </w:p>
    <w:p w14:paraId="31FF129D" w14:textId="77777777" w:rsidR="00581064" w:rsidRPr="00581064" w:rsidRDefault="00581064" w:rsidP="00581064">
      <w:pPr>
        <w:spacing w:before="120" w:after="120"/>
        <w:ind w:left="1" w:hanging="3"/>
        <w:jc w:val="both"/>
        <w:rPr>
          <w:rFonts w:ascii="Aptos Narrow" w:eastAsia="Cambria" w:hAnsi="Aptos Narrow" w:cs="Cambria"/>
          <w:bCs/>
          <w:sz w:val="28"/>
          <w:szCs w:val="28"/>
        </w:rPr>
      </w:pPr>
      <w:r w:rsidRPr="00581064">
        <w:rPr>
          <w:rFonts w:ascii="Aptos Narrow" w:eastAsia="Cambria" w:hAnsi="Aptos Narrow" w:cs="Cambria"/>
          <w:bCs/>
          <w:sz w:val="28"/>
          <w:szCs w:val="28"/>
        </w:rPr>
        <w:t>Integration of Social Media and E-Commerce</w:t>
      </w:r>
    </w:p>
    <w:p w14:paraId="2179D05B"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The research results demonstrate that the integration of social media and e-commerce significantly enhances consumer appeal and loyalty toward DJA Cloth products. Interviews revealed that social media serves as a promotional and interaction tool, fostering a more personal and intimate connection with customers. A survey of 100 consumers found that 75% were more inclined to purchase a product after seeing social media promotions.</w:t>
      </w:r>
    </w:p>
    <w:p w14:paraId="593AE9D4" w14:textId="77777777" w:rsidR="00581064" w:rsidRPr="00581064" w:rsidRDefault="00581064" w:rsidP="00581064">
      <w:pPr>
        <w:spacing w:before="120" w:after="120"/>
        <w:ind w:left="1" w:hanging="3"/>
        <w:jc w:val="both"/>
        <w:rPr>
          <w:rFonts w:ascii="Aptos Narrow" w:eastAsia="Cambria" w:hAnsi="Aptos Narrow" w:cs="Cambria"/>
          <w:bCs/>
          <w:sz w:val="28"/>
          <w:szCs w:val="28"/>
        </w:rPr>
      </w:pPr>
      <w:r w:rsidRPr="00581064">
        <w:rPr>
          <w:rFonts w:ascii="Aptos Narrow" w:eastAsia="Cambria" w:hAnsi="Aptos Narrow" w:cs="Cambria"/>
          <w:bCs/>
          <w:sz w:val="28"/>
          <w:szCs w:val="28"/>
        </w:rPr>
        <w:t>Utilization of Analytics for Marketing Optimization</w:t>
      </w:r>
    </w:p>
    <w:p w14:paraId="442961C0"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The research found that DJA Cloth could utilize analytics to understand consumer behavior and optimize marketing strategies through:</w:t>
      </w:r>
    </w:p>
    <w:p w14:paraId="0297E6A2" w14:textId="77777777" w:rsidR="00581064" w:rsidRPr="00581064" w:rsidRDefault="00581064" w:rsidP="00581064">
      <w:pPr>
        <w:numPr>
          <w:ilvl w:val="0"/>
          <w:numId w:val="5"/>
        </w:num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Consumption trend analysis.</w:t>
      </w:r>
    </w:p>
    <w:p w14:paraId="18778D33" w14:textId="77777777" w:rsidR="00581064" w:rsidRPr="00581064" w:rsidRDefault="00581064" w:rsidP="00581064">
      <w:pPr>
        <w:numPr>
          <w:ilvl w:val="0"/>
          <w:numId w:val="5"/>
        </w:num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Customer segmentation.</w:t>
      </w:r>
    </w:p>
    <w:p w14:paraId="3D70A7C9" w14:textId="77777777" w:rsidR="00581064" w:rsidRPr="00581064" w:rsidRDefault="00581064" w:rsidP="00581064">
      <w:pPr>
        <w:numPr>
          <w:ilvl w:val="0"/>
          <w:numId w:val="5"/>
        </w:num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Personalized customer experiences.</w:t>
      </w:r>
    </w:p>
    <w:p w14:paraId="25E194BA" w14:textId="77777777" w:rsidR="00581064" w:rsidRPr="00581064" w:rsidRDefault="00581064" w:rsidP="00581064">
      <w:pPr>
        <w:numPr>
          <w:ilvl w:val="0"/>
          <w:numId w:val="5"/>
        </w:num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Campaign optimization.</w:t>
      </w:r>
    </w:p>
    <w:p w14:paraId="5A135AB7" w14:textId="77777777" w:rsidR="00581064" w:rsidRPr="00581064" w:rsidRDefault="00581064" w:rsidP="00581064">
      <w:pPr>
        <w:numPr>
          <w:ilvl w:val="0"/>
          <w:numId w:val="5"/>
        </w:num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Data-driven decision-making.</w:t>
      </w:r>
    </w:p>
    <w:p w14:paraId="338C12B2" w14:textId="77777777" w:rsidR="00581064" w:rsidRPr="00581064" w:rsidRDefault="00581064" w:rsidP="00581064">
      <w:pPr>
        <w:spacing w:before="120" w:after="120"/>
        <w:ind w:left="1" w:hanging="3"/>
        <w:jc w:val="both"/>
        <w:rPr>
          <w:rFonts w:ascii="Aptos Narrow" w:eastAsia="Cambria" w:hAnsi="Aptos Narrow" w:cs="Cambria"/>
          <w:sz w:val="28"/>
          <w:szCs w:val="28"/>
        </w:rPr>
      </w:pPr>
      <w:r w:rsidRPr="00581064">
        <w:rPr>
          <w:rFonts w:ascii="Aptos Narrow" w:eastAsia="Cambria" w:hAnsi="Aptos Narrow" w:cs="Cambria"/>
          <w:sz w:val="28"/>
          <w:szCs w:val="28"/>
        </w:rPr>
        <w:t>By leveraging these insights, DJA Cloth can maintain competitiveness and strengthen its market position.</w:t>
      </w:r>
    </w:p>
    <w:p w14:paraId="18F6B4E3" w14:textId="77777777" w:rsidR="00581064" w:rsidRPr="00581064" w:rsidRDefault="00581064" w:rsidP="00581064">
      <w:pPr>
        <w:spacing w:before="120" w:after="120"/>
        <w:ind w:left="1" w:hanging="3"/>
        <w:jc w:val="both"/>
        <w:rPr>
          <w:rFonts w:ascii="Aptos Narrow" w:eastAsia="Cambria" w:hAnsi="Aptos Narrow" w:cs="Cambria"/>
          <w:sz w:val="28"/>
          <w:szCs w:val="28"/>
        </w:rPr>
      </w:pPr>
    </w:p>
    <w:p w14:paraId="21C519CF" w14:textId="79C31ABA" w:rsidR="002C7BCC" w:rsidRPr="0000075F" w:rsidRDefault="00D47A8B">
      <w:pPr>
        <w:spacing w:before="120" w:after="120"/>
        <w:ind w:left="1" w:hanging="3"/>
        <w:rPr>
          <w:rFonts w:ascii="Aptos Narrow" w:eastAsia="Cambria" w:hAnsi="Aptos Narrow" w:cs="Cambria"/>
          <w:sz w:val="28"/>
          <w:szCs w:val="28"/>
        </w:rPr>
      </w:pPr>
      <w:r>
        <w:rPr>
          <w:rFonts w:ascii="Aptos Narrow" w:eastAsia="Cambria" w:hAnsi="Aptos Narrow" w:cs="Cambria"/>
          <w:b/>
          <w:sz w:val="28"/>
          <w:szCs w:val="28"/>
        </w:rPr>
        <w:t>RESULTS AND DISCUSSIONS</w:t>
      </w:r>
    </w:p>
    <w:p w14:paraId="217BDED6" w14:textId="74F2BA2F" w:rsidR="002C7BCC" w:rsidRPr="0000075F" w:rsidRDefault="00D47A8B">
      <w:pPr>
        <w:ind w:left="1" w:hanging="3"/>
        <w:rPr>
          <w:rFonts w:ascii="Aptos Narrow" w:eastAsia="Cambria" w:hAnsi="Aptos Narrow" w:cs="Cambria"/>
          <w:sz w:val="28"/>
          <w:szCs w:val="28"/>
        </w:rPr>
      </w:pPr>
      <w:r>
        <w:rPr>
          <w:rFonts w:ascii="Aptos Narrow" w:eastAsia="Cambria" w:hAnsi="Aptos Narrow" w:cs="Cambria"/>
          <w:b/>
          <w:sz w:val="28"/>
          <w:szCs w:val="28"/>
        </w:rPr>
        <w:t>Result</w:t>
      </w:r>
    </w:p>
    <w:p w14:paraId="3B934017" w14:textId="77777777" w:rsidR="00D47A8B" w:rsidRDefault="00D47A8B" w:rsidP="00D47A8B">
      <w:pPr>
        <w:ind w:left="1" w:hanging="3"/>
        <w:jc w:val="both"/>
        <w:rPr>
          <w:rFonts w:ascii="Aptos Narrow" w:eastAsia="Cambria" w:hAnsi="Aptos Narrow" w:cs="Cambria"/>
          <w:sz w:val="28"/>
          <w:szCs w:val="28"/>
        </w:rPr>
      </w:pPr>
      <w:r w:rsidRPr="00D47A8B">
        <w:rPr>
          <w:rFonts w:ascii="Aptos Narrow" w:eastAsia="Cambria" w:hAnsi="Aptos Narrow" w:cs="Cambria"/>
          <w:sz w:val="28"/>
          <w:szCs w:val="28"/>
        </w:rPr>
        <w:t xml:space="preserve">The findings of this study indicate that the digital marketing strategies employed by DJA Cloth are highly relevant and capable of positively impacting the sales of fashion products. For instance, optimizing visual content has proven effective in capturing consumer attention, as Chakti (2019) highlighted that engaging visual content can evoke emotions and influence purchasing decisions. </w:t>
      </w:r>
    </w:p>
    <w:p w14:paraId="100274CA" w14:textId="77777777" w:rsidR="00D47A8B" w:rsidRDefault="00D47A8B" w:rsidP="00D47A8B">
      <w:pPr>
        <w:ind w:left="1" w:hanging="3"/>
        <w:jc w:val="both"/>
        <w:rPr>
          <w:rFonts w:ascii="Aptos Narrow" w:eastAsia="Cambria" w:hAnsi="Aptos Narrow" w:cs="Cambria"/>
          <w:sz w:val="28"/>
          <w:szCs w:val="28"/>
        </w:rPr>
      </w:pPr>
    </w:p>
    <w:p w14:paraId="3504D47F" w14:textId="393DB982" w:rsidR="00D47A8B" w:rsidRPr="00D47A8B" w:rsidRDefault="00D47A8B" w:rsidP="00D47A8B">
      <w:pPr>
        <w:ind w:left="1" w:hanging="3"/>
        <w:jc w:val="both"/>
        <w:rPr>
          <w:rFonts w:ascii="Aptos Narrow" w:eastAsia="Cambria" w:hAnsi="Aptos Narrow" w:cs="Cambria"/>
          <w:sz w:val="28"/>
          <w:szCs w:val="28"/>
        </w:rPr>
      </w:pPr>
      <w:r w:rsidRPr="00D47A8B">
        <w:rPr>
          <w:rFonts w:ascii="Aptos Narrow" w:eastAsia="Cambria" w:hAnsi="Aptos Narrow" w:cs="Cambria"/>
          <w:sz w:val="28"/>
          <w:szCs w:val="28"/>
        </w:rPr>
        <w:t xml:space="preserve">Furthermore, Rabbil et al. (2023) explained that collaborating with the right influencers can strengthen brand image and boost consumer trust, as influencer endorsements significantly impact purchasing behavior. Positive interactions with </w:t>
      </w:r>
      <w:r w:rsidRPr="00D47A8B">
        <w:rPr>
          <w:rFonts w:ascii="Aptos Narrow" w:eastAsia="Cambria" w:hAnsi="Aptos Narrow" w:cs="Cambria"/>
          <w:sz w:val="28"/>
          <w:szCs w:val="28"/>
        </w:rPr>
        <w:lastRenderedPageBreak/>
        <w:t>consumers on social media also play a crucial role in building loyalty and satisfaction. According to Dewi and Nasution (2023), two-way communication strengthens brand-consumer relationships. Additionally, the use of paid advertising helps expand reach and increase brand awareness, while user-friendly online shopping experiences are key to enhancing satisfaction and loyalty. Setiawan and Sudrartono (2024) demonstrated that positive experiences improve customer retention. By implementing these strategies, DJA Cloth can more effectively attract consumers and drive sales in the highly competitive fashion market.</w:t>
      </w:r>
    </w:p>
    <w:p w14:paraId="64E14643" w14:textId="77777777" w:rsidR="00D47A8B" w:rsidRDefault="00D47A8B" w:rsidP="00D47A8B">
      <w:pPr>
        <w:ind w:left="1" w:hanging="3"/>
        <w:jc w:val="both"/>
        <w:rPr>
          <w:rFonts w:ascii="Aptos Narrow" w:eastAsia="Cambria" w:hAnsi="Aptos Narrow" w:cs="Cambria"/>
          <w:sz w:val="28"/>
          <w:szCs w:val="28"/>
        </w:rPr>
      </w:pPr>
    </w:p>
    <w:p w14:paraId="608528E4" w14:textId="77777777" w:rsidR="00D47A8B" w:rsidRDefault="00D47A8B" w:rsidP="00D47A8B">
      <w:pPr>
        <w:ind w:left="1" w:hanging="3"/>
        <w:jc w:val="both"/>
        <w:rPr>
          <w:rFonts w:ascii="Aptos Narrow" w:eastAsia="Cambria" w:hAnsi="Aptos Narrow" w:cs="Cambria"/>
          <w:sz w:val="28"/>
          <w:szCs w:val="28"/>
        </w:rPr>
      </w:pPr>
      <w:r w:rsidRPr="00D47A8B">
        <w:rPr>
          <w:rFonts w:ascii="Aptos Narrow" w:eastAsia="Cambria" w:hAnsi="Aptos Narrow" w:cs="Cambria"/>
          <w:sz w:val="28"/>
          <w:szCs w:val="28"/>
        </w:rPr>
        <w:t xml:space="preserve">The study further reveals that integrating social media and e-commerce is particularly effective in enhancing consumer appeal and loyalty toward DJA Cloth products. Direct communication through social media fosters more personal and intimate relationships with customers, increasing their engagement. As Rabbil et al. (2023) stated, “High levels of consumer engagement help build strong brand-customer relationships.” Moreover, 75% of respondents reported feeling more confident in making purchases after encountering appealing social media promotions, demonstrating that visual and interactive content significantly influences purchasing decisions. </w:t>
      </w:r>
    </w:p>
    <w:p w14:paraId="2A353D68" w14:textId="77777777" w:rsidR="00D47A8B" w:rsidRDefault="00D47A8B" w:rsidP="00D47A8B">
      <w:pPr>
        <w:ind w:left="1" w:hanging="3"/>
        <w:jc w:val="both"/>
        <w:rPr>
          <w:rFonts w:ascii="Aptos Narrow" w:eastAsia="Cambria" w:hAnsi="Aptos Narrow" w:cs="Cambria"/>
          <w:sz w:val="28"/>
          <w:szCs w:val="28"/>
        </w:rPr>
      </w:pPr>
    </w:p>
    <w:p w14:paraId="1558E8C0" w14:textId="54528CB6" w:rsidR="00D47A8B" w:rsidRDefault="00D47A8B" w:rsidP="00D47A8B">
      <w:pPr>
        <w:ind w:left="1" w:hanging="3"/>
        <w:jc w:val="both"/>
        <w:rPr>
          <w:rFonts w:ascii="Aptos Narrow" w:eastAsia="Cambria" w:hAnsi="Aptos Narrow" w:cs="Cambria"/>
          <w:sz w:val="28"/>
          <w:szCs w:val="28"/>
        </w:rPr>
      </w:pPr>
      <w:r w:rsidRPr="00D47A8B">
        <w:rPr>
          <w:rFonts w:ascii="Aptos Narrow" w:eastAsia="Cambria" w:hAnsi="Aptos Narrow" w:cs="Cambria"/>
          <w:sz w:val="28"/>
          <w:szCs w:val="28"/>
        </w:rPr>
        <w:t>This finding aligns with Dewi and Nasution’s (2023) assertion that effective social media promotions create buzz that drives sales. DJA Cloth’s e-commerce site traffic increased by 40% following a social media campaign, underscoring the importance of easy access for consumers—a finding consistent with Mukhlis et al. (2023), who emphasized the significance of seamless purchase processes. Finally, increased loyalty among 68% of respondents indicates that engagement with social media content strengthens emotional connections with the brand, aligning with Chakti’s (2019) insights on the importance of perceived value in building loyalty. Overall, this research underscores the importance of a comprehensive strategy combining social media and e-commerce to maximize marketing potential in the digital era.</w:t>
      </w:r>
    </w:p>
    <w:p w14:paraId="7DECF62F" w14:textId="77777777" w:rsidR="00D47A8B" w:rsidRPr="00D47A8B" w:rsidRDefault="00D47A8B" w:rsidP="00D47A8B">
      <w:pPr>
        <w:ind w:left="1" w:hanging="3"/>
        <w:jc w:val="both"/>
        <w:rPr>
          <w:rFonts w:ascii="Aptos Narrow" w:eastAsia="Cambria" w:hAnsi="Aptos Narrow" w:cs="Cambria"/>
          <w:sz w:val="28"/>
          <w:szCs w:val="28"/>
        </w:rPr>
      </w:pPr>
    </w:p>
    <w:p w14:paraId="0EE5D4B6" w14:textId="77777777" w:rsidR="00D47A8B" w:rsidRPr="00D47A8B" w:rsidRDefault="00D47A8B" w:rsidP="00D47A8B">
      <w:pPr>
        <w:ind w:left="1" w:hanging="3"/>
        <w:jc w:val="both"/>
        <w:rPr>
          <w:rFonts w:ascii="Aptos Narrow" w:eastAsia="Cambria" w:hAnsi="Aptos Narrow" w:cs="Cambria"/>
          <w:sz w:val="28"/>
          <w:szCs w:val="28"/>
        </w:rPr>
      </w:pPr>
      <w:r w:rsidRPr="00D47A8B">
        <w:rPr>
          <w:rFonts w:ascii="Aptos Narrow" w:eastAsia="Cambria" w:hAnsi="Aptos Narrow" w:cs="Cambria"/>
          <w:sz w:val="28"/>
          <w:szCs w:val="28"/>
        </w:rPr>
        <w:t xml:space="preserve">From the study's findings in this field, DJA Cloth’s use of analytical data demonstrates significant potential for understanding consumer behavior and optimizing marketing strategies. By analyzing consumer trends in real-time, DJA Cloth can quickly adapt its products and inventory to market demands, enhancing responsiveness to changing consumer behavior. Customer segmentation allows the company to tailor its messages and offers, improving communication relevance and marketing effectiveness. Kamil et al. (2022) emphasized that </w:t>
      </w:r>
      <w:r w:rsidRPr="00D47A8B">
        <w:rPr>
          <w:rFonts w:ascii="Aptos Narrow" w:eastAsia="Cambria" w:hAnsi="Aptos Narrow" w:cs="Cambria"/>
          <w:sz w:val="28"/>
          <w:szCs w:val="28"/>
        </w:rPr>
        <w:lastRenderedPageBreak/>
        <w:t>effective segmentation enhances consumer responses. Personalized customer experiences derived from consumer behavior analysis have proven to increase satisfaction and loyalty, ultimately contributing to long-term sales growth (Sari et al., 2023). Moreover, optimizing marketing campaigns by measuring metrics such as conversion rates and return on investment provides valuable insights for making more precise strategic adjustments, consistent with Setiawan and Sudrartono’s (2024) emphasis on the importance of analyzing marketing outcomes. Overall, this study aligns with previous research highlighting the critical role of analytical data in supporting strategic decision-making in the retail and e-commerce sectors (Anggraeni et al., 2022).</w:t>
      </w:r>
    </w:p>
    <w:p w14:paraId="44144F34" w14:textId="4C3F0B10" w:rsidR="002C7BCC" w:rsidRPr="0000075F" w:rsidRDefault="002C7BCC" w:rsidP="00D47A8B">
      <w:pPr>
        <w:ind w:leftChars="0" w:left="0" w:firstLineChars="0" w:firstLine="0"/>
        <w:rPr>
          <w:rFonts w:ascii="Aptos Narrow" w:eastAsia="Cambria" w:hAnsi="Aptos Narrow" w:cs="Cambria"/>
          <w:sz w:val="28"/>
          <w:szCs w:val="28"/>
        </w:rPr>
      </w:pPr>
    </w:p>
    <w:p w14:paraId="5A2F5DB9" w14:textId="59068720" w:rsidR="002C7BCC" w:rsidRPr="0000075F" w:rsidRDefault="00D47A8B">
      <w:pPr>
        <w:ind w:left="1" w:hanging="3"/>
        <w:jc w:val="both"/>
        <w:rPr>
          <w:rFonts w:ascii="Aptos Narrow" w:eastAsia="Cambria" w:hAnsi="Aptos Narrow" w:cs="Cambria"/>
          <w:sz w:val="28"/>
          <w:szCs w:val="28"/>
        </w:rPr>
      </w:pPr>
      <w:r>
        <w:rPr>
          <w:rFonts w:ascii="Aptos Narrow" w:eastAsia="Cambria" w:hAnsi="Aptos Narrow" w:cs="Cambria"/>
          <w:b/>
          <w:sz w:val="28"/>
          <w:szCs w:val="28"/>
        </w:rPr>
        <w:t>Discussion</w:t>
      </w:r>
    </w:p>
    <w:p w14:paraId="1ED15E3E" w14:textId="7084D5FD" w:rsidR="00D47A8B" w:rsidRDefault="00D47A8B" w:rsidP="00D47A8B">
      <w:pPr>
        <w:ind w:left="1" w:hanging="3"/>
        <w:jc w:val="both"/>
        <w:rPr>
          <w:rFonts w:ascii="Aptos Narrow" w:eastAsia="Cambria" w:hAnsi="Aptos Narrow" w:cs="Cambria"/>
          <w:sz w:val="28"/>
          <w:szCs w:val="28"/>
        </w:rPr>
      </w:pPr>
      <w:r w:rsidRPr="00D47A8B">
        <w:rPr>
          <w:rFonts w:ascii="Aptos Narrow" w:eastAsia="Cambria" w:hAnsi="Aptos Narrow" w:cs="Cambria"/>
          <w:sz w:val="28"/>
          <w:szCs w:val="28"/>
        </w:rPr>
        <w:t>The findings of this study indicate that the digital marketing strategies employed by DJA Cloth are highly relevant and have a positive impact on increasing the sales of fashion products. For example, optimizing visual content has proven effective in capturing consumer attention, as Chakti (2019) pointed out that engaging visual content can evoke emotions and influence purchasing decisions. Furthermore, as Rabbil et al. (2023) explained, collaborating with the right influencers can enhance brand image and boost consumer trust, as influencer endorsements significantly affect purchasing behavior. Positive interactions with consumers on social media also play a critical role in building loyalty and satisfaction. According to Dewi and Nasution (2023), two-way communication strengthens the brand-consumer relationship. Additionally, the use of paid advertising helps expand reach and increase brand awareness. A user-friendly online shopping experience is also a key factor in boosting satisfaction and loyalty, as Setiawan and Sudrartono (2024) demonstrated that positive experiences enhance customer retention. By implementing these strategies, DJA Cloth can effectively capture consumer attention and drive sales in the highly competitive fashion market.</w:t>
      </w:r>
    </w:p>
    <w:p w14:paraId="331242A6" w14:textId="77777777" w:rsidR="00D47A8B" w:rsidRPr="00D47A8B" w:rsidRDefault="00D47A8B" w:rsidP="00D47A8B">
      <w:pPr>
        <w:ind w:left="1" w:hanging="3"/>
        <w:jc w:val="both"/>
        <w:rPr>
          <w:rFonts w:ascii="Aptos Narrow" w:eastAsia="Cambria" w:hAnsi="Aptos Narrow" w:cs="Cambria"/>
          <w:sz w:val="28"/>
          <w:szCs w:val="28"/>
        </w:rPr>
      </w:pPr>
    </w:p>
    <w:p w14:paraId="611942CB" w14:textId="04861EE6" w:rsidR="00D47A8B" w:rsidRDefault="00D47A8B" w:rsidP="00D47A8B">
      <w:pPr>
        <w:ind w:left="1" w:hanging="3"/>
        <w:jc w:val="both"/>
        <w:rPr>
          <w:rFonts w:ascii="Aptos Narrow" w:eastAsia="Cambria" w:hAnsi="Aptos Narrow" w:cs="Cambria"/>
          <w:sz w:val="28"/>
          <w:szCs w:val="28"/>
        </w:rPr>
      </w:pPr>
      <w:r w:rsidRPr="00D47A8B">
        <w:rPr>
          <w:rFonts w:ascii="Aptos Narrow" w:eastAsia="Cambria" w:hAnsi="Aptos Narrow" w:cs="Cambria"/>
          <w:sz w:val="28"/>
          <w:szCs w:val="28"/>
        </w:rPr>
        <w:t xml:space="preserve">The research also highlights the effectiveness of integrating social media and e-commerce in increasing consumer appeal and loyalty to DJA Cloth products. Direct communication through social media fosters a more personal and intimate relationship with customers, enhancing their engagement. As Rabbil et al. (2023) stated, "High levels of consumer engagement help build strong brand-customer relationships." Additionally, 75% of respondents reported feeling more confident in making purchases after viewing attractive social media promotions, demonstrating the significant impact of visual and interactive content on purchasing decisions. This finding supports Dewi and Nasution's (2023) view that effective social media promotions create buzz, driving sales. Following a social media campaign, DJA </w:t>
      </w:r>
      <w:r w:rsidRPr="00D47A8B">
        <w:rPr>
          <w:rFonts w:ascii="Aptos Narrow" w:eastAsia="Cambria" w:hAnsi="Aptos Narrow" w:cs="Cambria"/>
          <w:sz w:val="28"/>
          <w:szCs w:val="28"/>
        </w:rPr>
        <w:lastRenderedPageBreak/>
        <w:t>Cloth's e-commerce traffic increased by 40%, underscoring the importance of easy access for consumers, a finding consistent with Mukhlis et al. (2023), who emphasized the importance of seamless purchasing processes. Finally, a 68% increase in loyalty among respondents indicates that engagement with social media content strengthens emotional connections with the brand, aligning with Chakti’s (2019) insights on the role of perceived value in building loyalty. Overall, the study underscores the importance of a comprehensive strategy that integrates social media and e-commerce to maximize digital marketing potential.</w:t>
      </w:r>
    </w:p>
    <w:p w14:paraId="285C1288" w14:textId="77777777" w:rsidR="00D47A8B" w:rsidRPr="00D47A8B" w:rsidRDefault="00D47A8B" w:rsidP="00D47A8B">
      <w:pPr>
        <w:ind w:left="1" w:hanging="3"/>
        <w:jc w:val="both"/>
        <w:rPr>
          <w:rFonts w:ascii="Aptos Narrow" w:eastAsia="Cambria" w:hAnsi="Aptos Narrow" w:cs="Cambria"/>
          <w:sz w:val="28"/>
          <w:szCs w:val="28"/>
        </w:rPr>
      </w:pPr>
    </w:p>
    <w:p w14:paraId="224A0377" w14:textId="77777777" w:rsidR="00D47A8B" w:rsidRDefault="00D47A8B" w:rsidP="00D47A8B">
      <w:pPr>
        <w:ind w:left="1" w:hanging="3"/>
        <w:jc w:val="both"/>
        <w:rPr>
          <w:rFonts w:ascii="Aptos Narrow" w:eastAsia="Cambria" w:hAnsi="Aptos Narrow" w:cs="Cambria"/>
          <w:sz w:val="28"/>
          <w:szCs w:val="28"/>
        </w:rPr>
      </w:pPr>
      <w:r w:rsidRPr="00D47A8B">
        <w:rPr>
          <w:rFonts w:ascii="Aptos Narrow" w:eastAsia="Cambria" w:hAnsi="Aptos Narrow" w:cs="Cambria"/>
          <w:sz w:val="28"/>
          <w:szCs w:val="28"/>
        </w:rPr>
        <w:t xml:space="preserve">The findings further demonstrate that DJA Cloth's use of analytical data offers significant potential for understanding consumer behavior and optimizing marketing strategies. By analyzing consumer trends in real-time, DJA Cloth can quickly adjust its products and inventory to meet market demands, enhancing responsiveness to changes in consumer behavior. Customer segmentation allows the company to tailor its messages and offers, improving communication relevance and marketing effectiveness. </w:t>
      </w:r>
    </w:p>
    <w:p w14:paraId="393C1B7F" w14:textId="77777777" w:rsidR="00D47A8B" w:rsidRDefault="00D47A8B" w:rsidP="00D47A8B">
      <w:pPr>
        <w:ind w:left="1" w:hanging="3"/>
        <w:jc w:val="both"/>
        <w:rPr>
          <w:rFonts w:ascii="Aptos Narrow" w:eastAsia="Cambria" w:hAnsi="Aptos Narrow" w:cs="Cambria"/>
          <w:sz w:val="28"/>
          <w:szCs w:val="28"/>
        </w:rPr>
      </w:pPr>
    </w:p>
    <w:p w14:paraId="21245085" w14:textId="5B461FB3" w:rsidR="00D47A8B" w:rsidRDefault="00D47A8B" w:rsidP="00D47A8B">
      <w:pPr>
        <w:ind w:left="1" w:hanging="3"/>
        <w:jc w:val="both"/>
        <w:rPr>
          <w:rFonts w:ascii="Aptos Narrow" w:eastAsia="Cambria" w:hAnsi="Aptos Narrow" w:cs="Cambria"/>
          <w:sz w:val="28"/>
          <w:szCs w:val="28"/>
        </w:rPr>
      </w:pPr>
      <w:r w:rsidRPr="00D47A8B">
        <w:rPr>
          <w:rFonts w:ascii="Aptos Narrow" w:eastAsia="Cambria" w:hAnsi="Aptos Narrow" w:cs="Cambria"/>
          <w:sz w:val="28"/>
          <w:szCs w:val="28"/>
        </w:rPr>
        <w:t>As Kamil et al. (2022) noted, effective segmentation enhances consumer responses. Personalized customer experiences resulting from consumer behavior analysis have been shown to increase satisfaction and loyalty, contributing to long-term sales growth (Sari et al., 2023). Moreover, optimizing marketing campaigns by measuring metrics such as conversion rates and return on investment provides valuable insights for making precise strategic adjustments, aligning with Setiawan and Sudrartono’s (2024) emphasis on analyzing marketing outcomes. Overall, this study aligns with previous research emphasizing the critical role of data analytics in supporting strategic decision-making in the retail and e-commerce sectors (Anggraeni et al., 2022).</w:t>
      </w:r>
    </w:p>
    <w:p w14:paraId="2C3AFCC1" w14:textId="77777777" w:rsidR="00D47A8B" w:rsidRPr="00D47A8B" w:rsidRDefault="00D47A8B" w:rsidP="00D47A8B">
      <w:pPr>
        <w:ind w:left="1" w:hanging="3"/>
        <w:jc w:val="both"/>
        <w:rPr>
          <w:rFonts w:ascii="Aptos Narrow" w:eastAsia="Cambria" w:hAnsi="Aptos Narrow" w:cs="Cambria"/>
          <w:sz w:val="28"/>
          <w:szCs w:val="28"/>
        </w:rPr>
      </w:pPr>
    </w:p>
    <w:p w14:paraId="0931D1F1" w14:textId="77777777" w:rsidR="00D47A8B" w:rsidRPr="00D47A8B" w:rsidRDefault="00D47A8B" w:rsidP="00D47A8B">
      <w:pPr>
        <w:ind w:left="1" w:hanging="3"/>
        <w:jc w:val="both"/>
        <w:rPr>
          <w:rFonts w:ascii="Aptos Narrow" w:eastAsia="Cambria" w:hAnsi="Aptos Narrow" w:cs="Cambria"/>
          <w:b/>
          <w:bCs/>
          <w:sz w:val="28"/>
          <w:szCs w:val="28"/>
        </w:rPr>
      </w:pPr>
      <w:r w:rsidRPr="00D47A8B">
        <w:rPr>
          <w:rFonts w:ascii="Aptos Narrow" w:eastAsia="Cambria" w:hAnsi="Aptos Narrow" w:cs="Cambria"/>
          <w:b/>
          <w:bCs/>
          <w:sz w:val="28"/>
          <w:szCs w:val="28"/>
        </w:rPr>
        <w:t>Conclusion and Recommendations</w:t>
      </w:r>
    </w:p>
    <w:p w14:paraId="402F6484" w14:textId="77777777" w:rsidR="00D47A8B" w:rsidRDefault="00D47A8B">
      <w:pPr>
        <w:ind w:left="1" w:hanging="3"/>
        <w:jc w:val="both"/>
        <w:rPr>
          <w:rFonts w:ascii="Aptos Narrow" w:eastAsia="Cambria" w:hAnsi="Aptos Narrow" w:cs="Cambria"/>
          <w:sz w:val="28"/>
          <w:szCs w:val="28"/>
        </w:rPr>
      </w:pPr>
    </w:p>
    <w:p w14:paraId="34DE3C62" w14:textId="77777777" w:rsidR="00D47A8B" w:rsidRPr="00D47A8B" w:rsidRDefault="00D47A8B" w:rsidP="00D47A8B">
      <w:pPr>
        <w:ind w:left="1" w:hanging="3"/>
        <w:jc w:val="both"/>
        <w:rPr>
          <w:rFonts w:ascii="Aptos Narrow" w:eastAsia="Cambria" w:hAnsi="Aptos Narrow" w:cs="Cambria"/>
          <w:sz w:val="28"/>
          <w:szCs w:val="28"/>
        </w:rPr>
      </w:pPr>
      <w:r w:rsidRPr="00D47A8B">
        <w:rPr>
          <w:rFonts w:ascii="Aptos Narrow" w:eastAsia="Cambria" w:hAnsi="Aptos Narrow" w:cs="Cambria"/>
          <w:sz w:val="28"/>
          <w:szCs w:val="28"/>
        </w:rPr>
        <w:t>This study confirms that the digital marketing strategies implemented by DJA Cloth are highly effective in supporting the growth of fashion product sales in the digital era. Optimizing visual content, partnering with influencers, and actively engaging on social media have proven effective in building more personal relationships with consumers and increasing brand loyalty. Social media campaigns combined with e-commerce have successfully increased traffic and provided a user-friendly online shopping experience, strengthening the role of social media as a primary marketing channel capable of creating high engagement and driving consumer purchasing decisions.</w:t>
      </w:r>
    </w:p>
    <w:p w14:paraId="5F9A4B9F" w14:textId="42463AC1" w:rsidR="00D47A8B" w:rsidRPr="00D47A8B" w:rsidRDefault="00D47A8B" w:rsidP="00D47A8B">
      <w:pPr>
        <w:ind w:left="1" w:hanging="3"/>
        <w:jc w:val="both"/>
        <w:rPr>
          <w:rFonts w:ascii="Aptos Narrow" w:eastAsia="Cambria" w:hAnsi="Aptos Narrow" w:cs="Cambria"/>
          <w:sz w:val="28"/>
          <w:szCs w:val="28"/>
        </w:rPr>
      </w:pPr>
      <w:r w:rsidRPr="00D47A8B">
        <w:rPr>
          <w:rFonts w:ascii="Aptos Narrow" w:eastAsia="Cambria" w:hAnsi="Aptos Narrow" w:cs="Cambria"/>
          <w:sz w:val="28"/>
          <w:szCs w:val="28"/>
        </w:rPr>
        <w:lastRenderedPageBreak/>
        <w:t>Additionally, the use of analytical data to understand consumer behavior and adjust marketing strategies has yielded significant results. DJA Cloth has improved inventory management, enhanced communication relevance through customer segmentation, and optimized campaign outcomes using real-time data. This combination of digital strategies provides DJA Cloth with a competitive advantage in the highly dynamic fashion market while laying a solid foundation for long-term growth.</w:t>
      </w:r>
    </w:p>
    <w:p w14:paraId="0DC51EA8" w14:textId="693C986E" w:rsidR="002C7BCC" w:rsidRDefault="002C7BCC" w:rsidP="00D47A8B">
      <w:pPr>
        <w:ind w:leftChars="0" w:left="0" w:firstLineChars="0" w:firstLine="0"/>
        <w:jc w:val="both"/>
        <w:rPr>
          <w:rFonts w:ascii="Cambria" w:eastAsia="Cambria" w:hAnsi="Cambria" w:cs="Cambria"/>
          <w:sz w:val="22"/>
          <w:szCs w:val="22"/>
        </w:rPr>
      </w:pPr>
    </w:p>
    <w:p w14:paraId="65C50E04" w14:textId="3B4EFB16" w:rsidR="002C7BCC" w:rsidRPr="00D47A8B" w:rsidRDefault="002661AB" w:rsidP="00D47A8B">
      <w:pPr>
        <w:spacing w:before="120" w:after="120"/>
        <w:ind w:left="0" w:hanging="2"/>
        <w:rPr>
          <w:rFonts w:ascii="Aptos Narrow" w:eastAsia="Cambria" w:hAnsi="Aptos Narrow" w:cs="Cambria"/>
          <w:color w:val="000000"/>
          <w:sz w:val="22"/>
          <w:szCs w:val="22"/>
        </w:rPr>
      </w:pPr>
      <w:r w:rsidRPr="0000075F">
        <w:rPr>
          <w:rFonts w:ascii="Aptos Narrow" w:eastAsia="Cambria" w:hAnsi="Aptos Narrow" w:cs="Cambria"/>
          <w:b/>
          <w:color w:val="000000"/>
          <w:sz w:val="22"/>
          <w:szCs w:val="22"/>
        </w:rPr>
        <w:t>DAFTAR PUSTAKA</w:t>
      </w:r>
      <w:bookmarkStart w:id="2" w:name="bookmark=id.gjdgxs" w:colFirst="0" w:colLast="0"/>
      <w:bookmarkEnd w:id="2"/>
    </w:p>
    <w:p w14:paraId="4B42816F" w14:textId="6DB17DDE" w:rsidR="00D47A8B" w:rsidRDefault="00D47A8B" w:rsidP="00D47A8B">
      <w:pPr>
        <w:tabs>
          <w:tab w:val="left" w:pos="7740"/>
        </w:tabs>
        <w:ind w:left="0" w:hanging="2"/>
        <w:jc w:val="both"/>
        <w:rPr>
          <w:rFonts w:ascii="Aptos Narrow" w:eastAsia="Cambria" w:hAnsi="Aptos Narrow" w:cs="Cambria"/>
          <w:sz w:val="22"/>
          <w:szCs w:val="22"/>
          <w:lang w:val="id"/>
        </w:rPr>
      </w:pPr>
      <w:r w:rsidRPr="00D47A8B">
        <w:rPr>
          <w:rFonts w:ascii="Aptos Narrow" w:eastAsia="Cambria" w:hAnsi="Aptos Narrow" w:cs="Cambria"/>
          <w:sz w:val="22"/>
          <w:szCs w:val="22"/>
          <w:lang w:val="id"/>
        </w:rPr>
        <w:t xml:space="preserve">Anggraeni, E. Y., Gumanti, M., Khumaidi, A., Nanda, A. P., Astuti, S., Puastuti, D., ... &amp; Ridhawati, E. (2022). </w:t>
      </w:r>
      <w:r w:rsidRPr="00D47A8B">
        <w:rPr>
          <w:rFonts w:ascii="Aptos Narrow" w:eastAsia="Cambria" w:hAnsi="Aptos Narrow" w:cs="Cambria"/>
          <w:i/>
          <w:sz w:val="22"/>
          <w:szCs w:val="22"/>
          <w:lang w:val="id"/>
        </w:rPr>
        <w:t>Buku Ajar E-Business &amp; E-Commerce</w:t>
      </w:r>
      <w:r w:rsidRPr="00D47A8B">
        <w:rPr>
          <w:rFonts w:ascii="Aptos Narrow" w:eastAsia="Cambria" w:hAnsi="Aptos Narrow" w:cs="Cambria"/>
          <w:sz w:val="22"/>
          <w:szCs w:val="22"/>
          <w:lang w:val="id"/>
        </w:rPr>
        <w:t>. Penerbit Adab.</w:t>
      </w:r>
    </w:p>
    <w:p w14:paraId="4D369606" w14:textId="77777777" w:rsidR="00D47A8B" w:rsidRPr="00D47A8B" w:rsidRDefault="00D47A8B" w:rsidP="00D47A8B">
      <w:pPr>
        <w:tabs>
          <w:tab w:val="left" w:pos="7740"/>
        </w:tabs>
        <w:ind w:left="0" w:hanging="2"/>
        <w:jc w:val="both"/>
        <w:rPr>
          <w:rFonts w:ascii="Aptos Narrow" w:eastAsia="Cambria" w:hAnsi="Aptos Narrow" w:cs="Cambria"/>
          <w:sz w:val="22"/>
          <w:szCs w:val="22"/>
          <w:lang w:val="id"/>
        </w:rPr>
      </w:pPr>
    </w:p>
    <w:p w14:paraId="516C6813" w14:textId="50BBB9D2" w:rsidR="00D47A8B" w:rsidRDefault="00D47A8B" w:rsidP="00D47A8B">
      <w:pPr>
        <w:tabs>
          <w:tab w:val="left" w:pos="7740"/>
        </w:tabs>
        <w:ind w:left="0" w:hanging="2"/>
        <w:jc w:val="both"/>
        <w:rPr>
          <w:rFonts w:ascii="Aptos Narrow" w:eastAsia="Cambria" w:hAnsi="Aptos Narrow" w:cs="Cambria"/>
          <w:sz w:val="22"/>
          <w:szCs w:val="22"/>
          <w:lang w:val="id"/>
        </w:rPr>
      </w:pPr>
      <w:r w:rsidRPr="00D47A8B">
        <w:rPr>
          <w:rFonts w:ascii="Aptos Narrow" w:eastAsia="Cambria" w:hAnsi="Aptos Narrow" w:cs="Cambria"/>
          <w:sz w:val="22"/>
          <w:szCs w:val="22"/>
          <w:lang w:val="id"/>
        </w:rPr>
        <w:t xml:space="preserve">Chakti, G. (2019). </w:t>
      </w:r>
      <w:r w:rsidRPr="00D47A8B">
        <w:rPr>
          <w:rFonts w:ascii="Aptos Narrow" w:eastAsia="Cambria" w:hAnsi="Aptos Narrow" w:cs="Cambria"/>
          <w:i/>
          <w:sz w:val="22"/>
          <w:szCs w:val="22"/>
          <w:lang w:val="id"/>
        </w:rPr>
        <w:t xml:space="preserve">The Book Of Digital Marketing: Buku Pemasaran Digital </w:t>
      </w:r>
      <w:r w:rsidRPr="00D47A8B">
        <w:rPr>
          <w:rFonts w:ascii="Aptos Narrow" w:eastAsia="Cambria" w:hAnsi="Aptos Narrow" w:cs="Cambria"/>
          <w:sz w:val="22"/>
          <w:szCs w:val="22"/>
          <w:lang w:val="id"/>
        </w:rPr>
        <w:t>(Vol. 1). Celebes Media Perkasa.</w:t>
      </w:r>
    </w:p>
    <w:p w14:paraId="4CD48986" w14:textId="77777777" w:rsidR="00D47A8B" w:rsidRPr="00D47A8B" w:rsidRDefault="00D47A8B" w:rsidP="00D47A8B">
      <w:pPr>
        <w:tabs>
          <w:tab w:val="left" w:pos="7740"/>
        </w:tabs>
        <w:ind w:left="0" w:hanging="2"/>
        <w:jc w:val="both"/>
        <w:rPr>
          <w:rFonts w:ascii="Aptos Narrow" w:eastAsia="Cambria" w:hAnsi="Aptos Narrow" w:cs="Cambria"/>
          <w:sz w:val="22"/>
          <w:szCs w:val="22"/>
          <w:lang w:val="id"/>
        </w:rPr>
      </w:pPr>
    </w:p>
    <w:p w14:paraId="46E17832" w14:textId="0D5A81D4" w:rsidR="00D47A8B" w:rsidRDefault="00D47A8B" w:rsidP="00D47A8B">
      <w:pPr>
        <w:tabs>
          <w:tab w:val="left" w:pos="7740"/>
        </w:tabs>
        <w:ind w:left="0" w:hanging="2"/>
        <w:jc w:val="both"/>
        <w:rPr>
          <w:rFonts w:ascii="Aptos Narrow" w:eastAsia="Cambria" w:hAnsi="Aptos Narrow" w:cs="Cambria"/>
          <w:sz w:val="22"/>
          <w:szCs w:val="22"/>
          <w:lang w:val="id"/>
        </w:rPr>
      </w:pPr>
      <w:r w:rsidRPr="00D47A8B">
        <w:rPr>
          <w:rFonts w:ascii="Aptos Narrow" w:eastAsia="Cambria" w:hAnsi="Aptos Narrow" w:cs="Cambria"/>
          <w:sz w:val="22"/>
          <w:szCs w:val="22"/>
          <w:lang w:val="id"/>
        </w:rPr>
        <w:t xml:space="preserve">Dewi, N. P. N. C., &amp; Nasution, D. A. D. (2023). Pentingnya Penerapan E-Commerce Bagi UMKM Sebagai Salah Satu Bentuk Pemasaran Digital Dalam Menghadapi Revolusi Industri 4.0. </w:t>
      </w:r>
      <w:r w:rsidRPr="00D47A8B">
        <w:rPr>
          <w:rFonts w:ascii="Aptos Narrow" w:eastAsia="Cambria" w:hAnsi="Aptos Narrow" w:cs="Cambria"/>
          <w:i/>
          <w:sz w:val="22"/>
          <w:szCs w:val="22"/>
          <w:lang w:val="id"/>
        </w:rPr>
        <w:t>Jurnal Pijar</w:t>
      </w:r>
      <w:r w:rsidRPr="00D47A8B">
        <w:rPr>
          <w:rFonts w:ascii="Aptos Narrow" w:eastAsia="Cambria" w:hAnsi="Aptos Narrow" w:cs="Cambria"/>
          <w:sz w:val="22"/>
          <w:szCs w:val="22"/>
          <w:lang w:val="id"/>
        </w:rPr>
        <w:t xml:space="preserve">, </w:t>
      </w:r>
      <w:r w:rsidRPr="00D47A8B">
        <w:rPr>
          <w:rFonts w:ascii="Aptos Narrow" w:eastAsia="Cambria" w:hAnsi="Aptos Narrow" w:cs="Cambria"/>
          <w:i/>
          <w:sz w:val="22"/>
          <w:szCs w:val="22"/>
          <w:lang w:val="id"/>
        </w:rPr>
        <w:t>1</w:t>
      </w:r>
      <w:r w:rsidRPr="00D47A8B">
        <w:rPr>
          <w:rFonts w:ascii="Aptos Narrow" w:eastAsia="Cambria" w:hAnsi="Aptos Narrow" w:cs="Cambria"/>
          <w:sz w:val="22"/>
          <w:szCs w:val="22"/>
          <w:lang w:val="id"/>
        </w:rPr>
        <w:t>(3), 566-577.</w:t>
      </w:r>
    </w:p>
    <w:p w14:paraId="64334827" w14:textId="77777777" w:rsidR="00D47A8B" w:rsidRPr="00D47A8B" w:rsidRDefault="00D47A8B" w:rsidP="00D47A8B">
      <w:pPr>
        <w:tabs>
          <w:tab w:val="left" w:pos="7740"/>
        </w:tabs>
        <w:ind w:left="0" w:hanging="2"/>
        <w:jc w:val="both"/>
        <w:rPr>
          <w:rFonts w:ascii="Aptos Narrow" w:eastAsia="Cambria" w:hAnsi="Aptos Narrow" w:cs="Cambria"/>
          <w:sz w:val="22"/>
          <w:szCs w:val="22"/>
          <w:lang w:val="id"/>
        </w:rPr>
      </w:pPr>
    </w:p>
    <w:p w14:paraId="52CCE117" w14:textId="18FA941E" w:rsidR="00D47A8B" w:rsidRDefault="00D47A8B" w:rsidP="00D47A8B">
      <w:pPr>
        <w:tabs>
          <w:tab w:val="left" w:pos="7740"/>
        </w:tabs>
        <w:ind w:left="0" w:hanging="2"/>
        <w:jc w:val="both"/>
        <w:rPr>
          <w:rFonts w:ascii="Aptos Narrow" w:eastAsia="Cambria" w:hAnsi="Aptos Narrow" w:cs="Cambria"/>
          <w:sz w:val="22"/>
          <w:szCs w:val="22"/>
          <w:lang w:val="id"/>
        </w:rPr>
      </w:pPr>
      <w:r w:rsidRPr="00D47A8B">
        <w:rPr>
          <w:rFonts w:ascii="Aptos Narrow" w:eastAsia="Cambria" w:hAnsi="Aptos Narrow" w:cs="Cambria"/>
          <w:sz w:val="22"/>
          <w:szCs w:val="22"/>
          <w:lang w:val="id"/>
        </w:rPr>
        <w:t xml:space="preserve">Kamil, I., Bakri, A. A., Salingkat, S., Ardenny, A., Tahirs, J. P., &amp; Alfiana, A. (2022). Pendampingan UMKM melalui Pemanfaatan Digital Marketing pada Platform E- Commerce. </w:t>
      </w:r>
      <w:r w:rsidRPr="00D47A8B">
        <w:rPr>
          <w:rFonts w:ascii="Aptos Narrow" w:eastAsia="Cambria" w:hAnsi="Aptos Narrow" w:cs="Cambria"/>
          <w:i/>
          <w:sz w:val="22"/>
          <w:szCs w:val="22"/>
          <w:lang w:val="id"/>
        </w:rPr>
        <w:t>Amalee: Indonesian Journal of Community Research and Engagement</w:t>
      </w:r>
      <w:r w:rsidRPr="00D47A8B">
        <w:rPr>
          <w:rFonts w:ascii="Aptos Narrow" w:eastAsia="Cambria" w:hAnsi="Aptos Narrow" w:cs="Cambria"/>
          <w:sz w:val="22"/>
          <w:szCs w:val="22"/>
          <w:lang w:val="id"/>
        </w:rPr>
        <w:t xml:space="preserve">, </w:t>
      </w:r>
      <w:r w:rsidRPr="00D47A8B">
        <w:rPr>
          <w:rFonts w:ascii="Aptos Narrow" w:eastAsia="Cambria" w:hAnsi="Aptos Narrow" w:cs="Cambria"/>
          <w:i/>
          <w:sz w:val="22"/>
          <w:szCs w:val="22"/>
          <w:lang w:val="id"/>
        </w:rPr>
        <w:t>3</w:t>
      </w:r>
      <w:r w:rsidRPr="00D47A8B">
        <w:rPr>
          <w:rFonts w:ascii="Aptos Narrow" w:eastAsia="Cambria" w:hAnsi="Aptos Narrow" w:cs="Cambria"/>
          <w:sz w:val="22"/>
          <w:szCs w:val="22"/>
          <w:lang w:val="id"/>
        </w:rPr>
        <w:t>(2), 517-526.</w:t>
      </w:r>
    </w:p>
    <w:p w14:paraId="601110F9" w14:textId="77777777" w:rsidR="00D47A8B" w:rsidRPr="00D47A8B" w:rsidRDefault="00D47A8B" w:rsidP="00D47A8B">
      <w:pPr>
        <w:tabs>
          <w:tab w:val="left" w:pos="7740"/>
        </w:tabs>
        <w:ind w:left="0" w:hanging="2"/>
        <w:jc w:val="both"/>
        <w:rPr>
          <w:rFonts w:ascii="Aptos Narrow" w:eastAsia="Cambria" w:hAnsi="Aptos Narrow" w:cs="Cambria"/>
          <w:sz w:val="22"/>
          <w:szCs w:val="22"/>
          <w:lang w:val="id"/>
        </w:rPr>
      </w:pPr>
    </w:p>
    <w:p w14:paraId="18E421C6" w14:textId="2409B2B3" w:rsidR="00D47A8B" w:rsidRDefault="00D47A8B" w:rsidP="00D47A8B">
      <w:pPr>
        <w:tabs>
          <w:tab w:val="left" w:pos="7740"/>
        </w:tabs>
        <w:ind w:left="0" w:hanging="2"/>
        <w:jc w:val="both"/>
        <w:rPr>
          <w:rFonts w:ascii="Aptos Narrow" w:eastAsia="Cambria" w:hAnsi="Aptos Narrow" w:cs="Cambria"/>
          <w:sz w:val="22"/>
          <w:szCs w:val="22"/>
          <w:lang w:val="id"/>
        </w:rPr>
      </w:pPr>
      <w:r w:rsidRPr="00D47A8B">
        <w:rPr>
          <w:rFonts w:ascii="Aptos Narrow" w:eastAsia="Cambria" w:hAnsi="Aptos Narrow" w:cs="Cambria"/>
          <w:sz w:val="22"/>
          <w:szCs w:val="22"/>
          <w:lang w:val="id"/>
        </w:rPr>
        <w:t xml:space="preserve">Mukhlis, I. R., Ratnawita, R., Oktaviani, D., Solihin, D. A., Agustiani, I. N., Akrom, N. K., ... &amp; Riana, N. (2023). </w:t>
      </w:r>
      <w:r w:rsidRPr="00D47A8B">
        <w:rPr>
          <w:rFonts w:ascii="Aptos Narrow" w:eastAsia="Cambria" w:hAnsi="Aptos Narrow" w:cs="Cambria"/>
          <w:i/>
          <w:sz w:val="22"/>
          <w:szCs w:val="22"/>
          <w:lang w:val="id"/>
        </w:rPr>
        <w:t>DIGITAL MARKETING STRATEGY: Panduan Praktis &amp; Strategi Pemasaran Digital Terkini</w:t>
      </w:r>
      <w:r w:rsidRPr="00D47A8B">
        <w:rPr>
          <w:rFonts w:ascii="Aptos Narrow" w:eastAsia="Cambria" w:hAnsi="Aptos Narrow" w:cs="Cambria"/>
          <w:sz w:val="22"/>
          <w:szCs w:val="22"/>
          <w:lang w:val="id"/>
        </w:rPr>
        <w:t>. PT. Sonpedia Publishing Indonesia.</w:t>
      </w:r>
    </w:p>
    <w:p w14:paraId="231943B0" w14:textId="77777777" w:rsidR="00D47A8B" w:rsidRPr="00D47A8B" w:rsidRDefault="00D47A8B" w:rsidP="00D47A8B">
      <w:pPr>
        <w:tabs>
          <w:tab w:val="left" w:pos="7740"/>
        </w:tabs>
        <w:ind w:left="0" w:hanging="2"/>
        <w:jc w:val="both"/>
        <w:rPr>
          <w:rFonts w:ascii="Aptos Narrow" w:eastAsia="Cambria" w:hAnsi="Aptos Narrow" w:cs="Cambria"/>
          <w:sz w:val="22"/>
          <w:szCs w:val="22"/>
          <w:lang w:val="id"/>
        </w:rPr>
      </w:pPr>
    </w:p>
    <w:p w14:paraId="02F06A6C" w14:textId="67154341" w:rsidR="00D47A8B" w:rsidRDefault="00D47A8B" w:rsidP="00D47A8B">
      <w:pPr>
        <w:tabs>
          <w:tab w:val="left" w:pos="7740"/>
        </w:tabs>
        <w:ind w:left="0" w:hanging="2"/>
        <w:jc w:val="both"/>
        <w:rPr>
          <w:rFonts w:ascii="Aptos Narrow" w:eastAsia="Cambria" w:hAnsi="Aptos Narrow" w:cs="Cambria"/>
          <w:sz w:val="22"/>
          <w:szCs w:val="22"/>
          <w:lang w:val="id"/>
        </w:rPr>
      </w:pPr>
      <w:r w:rsidRPr="00D47A8B">
        <w:rPr>
          <w:rFonts w:ascii="Aptos Narrow" w:eastAsia="Cambria" w:hAnsi="Aptos Narrow" w:cs="Cambria"/>
          <w:sz w:val="22"/>
          <w:szCs w:val="22"/>
          <w:lang w:val="id"/>
        </w:rPr>
        <w:t xml:space="preserve">Rabbil, M. Z., Arwani, A., Sari, I. P., &amp; Sandora, N. (2023). Strategi Pemasaran Digital Untuk UMKM Bismatik Di Era E-Commerce. </w:t>
      </w:r>
      <w:r w:rsidRPr="00D47A8B">
        <w:rPr>
          <w:rFonts w:ascii="Aptos Narrow" w:eastAsia="Cambria" w:hAnsi="Aptos Narrow" w:cs="Cambria"/>
          <w:i/>
          <w:sz w:val="22"/>
          <w:szCs w:val="22"/>
          <w:lang w:val="id"/>
        </w:rPr>
        <w:t>Masarin</w:t>
      </w:r>
      <w:r w:rsidRPr="00D47A8B">
        <w:rPr>
          <w:rFonts w:ascii="Aptos Narrow" w:eastAsia="Cambria" w:hAnsi="Aptos Narrow" w:cs="Cambria"/>
          <w:sz w:val="22"/>
          <w:szCs w:val="22"/>
          <w:lang w:val="id"/>
        </w:rPr>
        <w:t xml:space="preserve">, </w:t>
      </w:r>
      <w:r w:rsidRPr="00D47A8B">
        <w:rPr>
          <w:rFonts w:ascii="Aptos Narrow" w:eastAsia="Cambria" w:hAnsi="Aptos Narrow" w:cs="Cambria"/>
          <w:i/>
          <w:sz w:val="22"/>
          <w:szCs w:val="22"/>
          <w:lang w:val="id"/>
        </w:rPr>
        <w:t>1</w:t>
      </w:r>
      <w:r w:rsidRPr="00D47A8B">
        <w:rPr>
          <w:rFonts w:ascii="Aptos Narrow" w:eastAsia="Cambria" w:hAnsi="Aptos Narrow" w:cs="Cambria"/>
          <w:sz w:val="22"/>
          <w:szCs w:val="22"/>
          <w:lang w:val="id"/>
        </w:rPr>
        <w:t>(3), 124-134.</w:t>
      </w:r>
    </w:p>
    <w:p w14:paraId="35C20588" w14:textId="77777777" w:rsidR="00D47A8B" w:rsidRPr="00D47A8B" w:rsidRDefault="00D47A8B" w:rsidP="00D47A8B">
      <w:pPr>
        <w:tabs>
          <w:tab w:val="left" w:pos="7740"/>
        </w:tabs>
        <w:ind w:left="0" w:hanging="2"/>
        <w:jc w:val="both"/>
        <w:rPr>
          <w:rFonts w:ascii="Aptos Narrow" w:eastAsia="Cambria" w:hAnsi="Aptos Narrow" w:cs="Cambria"/>
          <w:sz w:val="22"/>
          <w:szCs w:val="22"/>
          <w:lang w:val="id"/>
        </w:rPr>
      </w:pPr>
    </w:p>
    <w:p w14:paraId="5C2F5B45" w14:textId="72DC3B39" w:rsidR="00D47A8B" w:rsidRDefault="00D47A8B" w:rsidP="00D47A8B">
      <w:pPr>
        <w:tabs>
          <w:tab w:val="left" w:pos="7740"/>
        </w:tabs>
        <w:ind w:left="0" w:hanging="2"/>
        <w:jc w:val="both"/>
        <w:rPr>
          <w:rFonts w:ascii="Aptos Narrow" w:eastAsia="Cambria" w:hAnsi="Aptos Narrow" w:cs="Cambria"/>
          <w:sz w:val="22"/>
          <w:szCs w:val="22"/>
          <w:lang w:val="id"/>
        </w:rPr>
      </w:pPr>
      <w:r w:rsidRPr="00D47A8B">
        <w:rPr>
          <w:rFonts w:ascii="Aptos Narrow" w:eastAsia="Cambria" w:hAnsi="Aptos Narrow" w:cs="Cambria"/>
          <w:sz w:val="22"/>
          <w:szCs w:val="22"/>
          <w:lang w:val="id"/>
        </w:rPr>
        <w:t xml:space="preserve">Sari, O. H., Rukmana, A. Y., Munizu, M., Novel, N. J. A., Salam, M. F., Hakim, R. M. A., ... &amp; Purbasari, R. (2023). </w:t>
      </w:r>
      <w:r w:rsidRPr="00D47A8B">
        <w:rPr>
          <w:rFonts w:ascii="Aptos Narrow" w:eastAsia="Cambria" w:hAnsi="Aptos Narrow" w:cs="Cambria"/>
          <w:i/>
          <w:sz w:val="22"/>
          <w:szCs w:val="22"/>
          <w:lang w:val="id"/>
        </w:rPr>
        <w:t>DIGITAL MARKETING: Optimalisasi Strategi Pemasaran Digital</w:t>
      </w:r>
      <w:r w:rsidRPr="00D47A8B">
        <w:rPr>
          <w:rFonts w:ascii="Aptos Narrow" w:eastAsia="Cambria" w:hAnsi="Aptos Narrow" w:cs="Cambria"/>
          <w:sz w:val="22"/>
          <w:szCs w:val="22"/>
          <w:lang w:val="id"/>
        </w:rPr>
        <w:t>. PT. Sonpedia Publishing Indonesia.</w:t>
      </w:r>
    </w:p>
    <w:p w14:paraId="05D8DE0A" w14:textId="77777777" w:rsidR="00D47A8B" w:rsidRPr="00D47A8B" w:rsidRDefault="00D47A8B" w:rsidP="00D47A8B">
      <w:pPr>
        <w:tabs>
          <w:tab w:val="left" w:pos="7740"/>
        </w:tabs>
        <w:ind w:left="0" w:hanging="2"/>
        <w:jc w:val="both"/>
        <w:rPr>
          <w:rFonts w:ascii="Aptos Narrow" w:eastAsia="Cambria" w:hAnsi="Aptos Narrow" w:cs="Cambria"/>
          <w:sz w:val="22"/>
          <w:szCs w:val="22"/>
          <w:lang w:val="id"/>
        </w:rPr>
      </w:pPr>
    </w:p>
    <w:p w14:paraId="1FCD3C17" w14:textId="682F2549" w:rsidR="00D47A8B" w:rsidRDefault="00D47A8B" w:rsidP="00D47A8B">
      <w:pPr>
        <w:tabs>
          <w:tab w:val="left" w:pos="7740"/>
        </w:tabs>
        <w:ind w:left="0" w:hanging="2"/>
        <w:jc w:val="both"/>
        <w:rPr>
          <w:rFonts w:ascii="Aptos Narrow" w:eastAsia="Cambria" w:hAnsi="Aptos Narrow" w:cs="Cambria"/>
          <w:sz w:val="22"/>
          <w:szCs w:val="22"/>
          <w:lang w:val="id"/>
        </w:rPr>
      </w:pPr>
      <w:r w:rsidRPr="00D47A8B">
        <w:rPr>
          <w:rFonts w:ascii="Aptos Narrow" w:eastAsia="Cambria" w:hAnsi="Aptos Narrow" w:cs="Cambria"/>
          <w:sz w:val="22"/>
          <w:szCs w:val="22"/>
          <w:lang w:val="id"/>
        </w:rPr>
        <w:t xml:space="preserve">Setiawan, A., &amp; Sudrartono, T. (2024). Strategi Pemasaran UMKM Dalam Peningkatan Penjualan Produk Tas Merek BlewUp di E-Commerce. </w:t>
      </w:r>
      <w:r w:rsidRPr="00D47A8B">
        <w:rPr>
          <w:rFonts w:ascii="Aptos Narrow" w:eastAsia="Cambria" w:hAnsi="Aptos Narrow" w:cs="Cambria"/>
          <w:i/>
          <w:sz w:val="22"/>
          <w:szCs w:val="22"/>
          <w:lang w:val="id"/>
        </w:rPr>
        <w:t>Management Studies and Entrepreneurship Journal (MSEJ)</w:t>
      </w:r>
      <w:r w:rsidRPr="00D47A8B">
        <w:rPr>
          <w:rFonts w:ascii="Aptos Narrow" w:eastAsia="Cambria" w:hAnsi="Aptos Narrow" w:cs="Cambria"/>
          <w:sz w:val="22"/>
          <w:szCs w:val="22"/>
          <w:lang w:val="id"/>
        </w:rPr>
        <w:t xml:space="preserve">, </w:t>
      </w:r>
      <w:r w:rsidRPr="00D47A8B">
        <w:rPr>
          <w:rFonts w:ascii="Aptos Narrow" w:eastAsia="Cambria" w:hAnsi="Aptos Narrow" w:cs="Cambria"/>
          <w:i/>
          <w:sz w:val="22"/>
          <w:szCs w:val="22"/>
          <w:lang w:val="id"/>
        </w:rPr>
        <w:t>5</w:t>
      </w:r>
      <w:r w:rsidRPr="00D47A8B">
        <w:rPr>
          <w:rFonts w:ascii="Aptos Narrow" w:eastAsia="Cambria" w:hAnsi="Aptos Narrow" w:cs="Cambria"/>
          <w:sz w:val="22"/>
          <w:szCs w:val="22"/>
          <w:lang w:val="id"/>
        </w:rPr>
        <w:t>(2), 3242-3248.</w:t>
      </w:r>
    </w:p>
    <w:p w14:paraId="73B64FD0" w14:textId="77777777" w:rsidR="00D47A8B" w:rsidRPr="00D47A8B" w:rsidRDefault="00D47A8B" w:rsidP="00D47A8B">
      <w:pPr>
        <w:tabs>
          <w:tab w:val="left" w:pos="7740"/>
        </w:tabs>
        <w:ind w:left="0" w:hanging="2"/>
        <w:jc w:val="both"/>
        <w:rPr>
          <w:rFonts w:ascii="Aptos Narrow" w:eastAsia="Cambria" w:hAnsi="Aptos Narrow" w:cs="Cambria"/>
          <w:sz w:val="22"/>
          <w:szCs w:val="22"/>
          <w:lang w:val="id"/>
        </w:rPr>
      </w:pPr>
    </w:p>
    <w:p w14:paraId="1F86F68E" w14:textId="77777777" w:rsidR="00D47A8B" w:rsidRPr="00D47A8B" w:rsidRDefault="00D47A8B" w:rsidP="00D47A8B">
      <w:pPr>
        <w:tabs>
          <w:tab w:val="left" w:pos="7740"/>
        </w:tabs>
        <w:ind w:left="0" w:hanging="2"/>
        <w:jc w:val="both"/>
        <w:rPr>
          <w:rFonts w:ascii="Aptos Narrow" w:eastAsia="Cambria" w:hAnsi="Aptos Narrow" w:cs="Cambria"/>
          <w:sz w:val="22"/>
          <w:szCs w:val="22"/>
          <w:lang w:val="id"/>
        </w:rPr>
      </w:pPr>
      <w:r w:rsidRPr="00D47A8B">
        <w:rPr>
          <w:rFonts w:ascii="Aptos Narrow" w:eastAsia="Cambria" w:hAnsi="Aptos Narrow" w:cs="Cambria"/>
          <w:sz w:val="22"/>
          <w:szCs w:val="22"/>
          <w:lang w:val="id"/>
        </w:rPr>
        <w:t xml:space="preserve">Sudirjo, F., Purwati, T., Widyastuti, W., Budiman, Y. U., &amp; Manuhutu, M. (2023). Analisis Dampak Strategi Pemasaran Digital dalam Meningkatkan Loyalitas Pelanggan: Perspektif Industri E-commerce. </w:t>
      </w:r>
      <w:r w:rsidRPr="00D47A8B">
        <w:rPr>
          <w:rFonts w:ascii="Aptos Narrow" w:eastAsia="Cambria" w:hAnsi="Aptos Narrow" w:cs="Cambria"/>
          <w:i/>
          <w:sz w:val="22"/>
          <w:szCs w:val="22"/>
          <w:lang w:val="id"/>
        </w:rPr>
        <w:t>Jurnal Pendidikan Tambusai</w:t>
      </w:r>
      <w:r w:rsidRPr="00D47A8B">
        <w:rPr>
          <w:rFonts w:ascii="Aptos Narrow" w:eastAsia="Cambria" w:hAnsi="Aptos Narrow" w:cs="Cambria"/>
          <w:sz w:val="22"/>
          <w:szCs w:val="22"/>
          <w:lang w:val="id"/>
        </w:rPr>
        <w:t xml:space="preserve">, </w:t>
      </w:r>
      <w:r w:rsidRPr="00D47A8B">
        <w:rPr>
          <w:rFonts w:ascii="Aptos Narrow" w:eastAsia="Cambria" w:hAnsi="Aptos Narrow" w:cs="Cambria"/>
          <w:i/>
          <w:sz w:val="22"/>
          <w:szCs w:val="22"/>
          <w:lang w:val="id"/>
        </w:rPr>
        <w:t>7</w:t>
      </w:r>
      <w:r w:rsidRPr="00D47A8B">
        <w:rPr>
          <w:rFonts w:ascii="Aptos Narrow" w:eastAsia="Cambria" w:hAnsi="Aptos Narrow" w:cs="Cambria"/>
          <w:sz w:val="22"/>
          <w:szCs w:val="22"/>
          <w:lang w:val="id"/>
        </w:rPr>
        <w:t>(2), 7524-7532.</w:t>
      </w:r>
    </w:p>
    <w:p w14:paraId="17AD61E8" w14:textId="2D3B8C6D" w:rsidR="00D47A8B" w:rsidRDefault="00D47A8B" w:rsidP="00D47A8B">
      <w:pPr>
        <w:tabs>
          <w:tab w:val="left" w:pos="7740"/>
        </w:tabs>
        <w:ind w:left="0" w:hanging="2"/>
        <w:jc w:val="both"/>
        <w:rPr>
          <w:rFonts w:ascii="Aptos Narrow" w:eastAsia="Cambria" w:hAnsi="Aptos Narrow" w:cs="Cambria"/>
          <w:sz w:val="22"/>
          <w:szCs w:val="22"/>
          <w:lang w:val="id"/>
        </w:rPr>
      </w:pPr>
      <w:r w:rsidRPr="00D47A8B">
        <w:rPr>
          <w:rFonts w:ascii="Aptos Narrow" w:eastAsia="Cambria" w:hAnsi="Aptos Narrow" w:cs="Cambria"/>
          <w:sz w:val="22"/>
          <w:szCs w:val="22"/>
          <w:lang w:val="id"/>
        </w:rPr>
        <w:t>Sugiyono, S., &amp; Lestari, P. (2021). Metode penelitian komunikasi (Kuantitatif, kualitatif, dan cara mudah menulis artikel pada jurnal internasional).</w:t>
      </w:r>
    </w:p>
    <w:p w14:paraId="6086F99A" w14:textId="77777777" w:rsidR="00D47A8B" w:rsidRPr="00D47A8B" w:rsidRDefault="00D47A8B" w:rsidP="00D47A8B">
      <w:pPr>
        <w:tabs>
          <w:tab w:val="left" w:pos="7740"/>
        </w:tabs>
        <w:ind w:left="0" w:hanging="2"/>
        <w:jc w:val="both"/>
        <w:rPr>
          <w:rFonts w:ascii="Aptos Narrow" w:eastAsia="Cambria" w:hAnsi="Aptos Narrow" w:cs="Cambria"/>
          <w:sz w:val="22"/>
          <w:szCs w:val="22"/>
          <w:lang w:val="id"/>
        </w:rPr>
      </w:pPr>
    </w:p>
    <w:p w14:paraId="7191BD39" w14:textId="77777777" w:rsidR="00D47A8B" w:rsidRPr="00D47A8B" w:rsidRDefault="00D47A8B" w:rsidP="00D47A8B">
      <w:pPr>
        <w:tabs>
          <w:tab w:val="left" w:pos="7740"/>
        </w:tabs>
        <w:ind w:left="0" w:hanging="2"/>
        <w:jc w:val="both"/>
        <w:rPr>
          <w:rFonts w:ascii="Aptos Narrow" w:eastAsia="Cambria" w:hAnsi="Aptos Narrow" w:cs="Cambria"/>
          <w:sz w:val="22"/>
          <w:szCs w:val="22"/>
          <w:lang w:val="id"/>
        </w:rPr>
      </w:pPr>
      <w:r w:rsidRPr="00D47A8B">
        <w:rPr>
          <w:rFonts w:ascii="Aptos Narrow" w:eastAsia="Cambria" w:hAnsi="Aptos Narrow" w:cs="Cambria"/>
          <w:sz w:val="22"/>
          <w:szCs w:val="22"/>
          <w:lang w:val="id"/>
        </w:rPr>
        <w:t xml:space="preserve">Usvita, M., Desda, M. M., Saununu, S. J., Indrawan, M. G., Herlina, H., Raymond, R., ... &amp; Eka, A. P. B. (2023). </w:t>
      </w:r>
      <w:r w:rsidRPr="00D47A8B">
        <w:rPr>
          <w:rFonts w:ascii="Aptos Narrow" w:eastAsia="Cambria" w:hAnsi="Aptos Narrow" w:cs="Cambria"/>
          <w:i/>
          <w:sz w:val="22"/>
          <w:szCs w:val="22"/>
          <w:lang w:val="id"/>
        </w:rPr>
        <w:t>Manajemen Pemasaran E-Commerce</w:t>
      </w:r>
      <w:r w:rsidRPr="00D47A8B">
        <w:rPr>
          <w:rFonts w:ascii="Aptos Narrow" w:eastAsia="Cambria" w:hAnsi="Aptos Narrow" w:cs="Cambria"/>
          <w:sz w:val="22"/>
          <w:szCs w:val="22"/>
          <w:lang w:val="id"/>
        </w:rPr>
        <w:t>. CV. Gita Lentera.</w:t>
      </w:r>
    </w:p>
    <w:p w14:paraId="10D4A464" w14:textId="77777777" w:rsidR="002C7BCC" w:rsidRDefault="002C7BCC" w:rsidP="00D47A8B">
      <w:pPr>
        <w:tabs>
          <w:tab w:val="left" w:pos="7740"/>
        </w:tabs>
        <w:ind w:left="0" w:hanging="2"/>
        <w:jc w:val="both"/>
        <w:rPr>
          <w:rFonts w:ascii="Arial" w:eastAsia="Arial" w:hAnsi="Arial" w:cs="Arial"/>
          <w:color w:val="000000"/>
          <w:sz w:val="20"/>
          <w:szCs w:val="20"/>
        </w:rPr>
      </w:pPr>
    </w:p>
    <w:sectPr w:rsidR="002C7BCC" w:rsidSect="00150DE9">
      <w:headerReference w:type="even" r:id="rId8"/>
      <w:headerReference w:type="default" r:id="rId9"/>
      <w:footerReference w:type="even" r:id="rId10"/>
      <w:footerReference w:type="default" r:id="rId11"/>
      <w:headerReference w:type="first" r:id="rId12"/>
      <w:footerReference w:type="first" r:id="rId13"/>
      <w:pgSz w:w="11907" w:h="16839"/>
      <w:pgMar w:top="1418" w:right="1418" w:bottom="1418" w:left="1418" w:header="720" w:footer="720" w:gutter="0"/>
      <w:pgNumType w:start="13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360BA" w14:textId="77777777" w:rsidR="009E3CEF" w:rsidRDefault="009E3CEF">
      <w:pPr>
        <w:spacing w:line="240" w:lineRule="auto"/>
        <w:ind w:left="0" w:hanging="2"/>
      </w:pPr>
      <w:r>
        <w:separator/>
      </w:r>
    </w:p>
  </w:endnote>
  <w:endnote w:type="continuationSeparator" w:id="0">
    <w:p w14:paraId="5B44335E" w14:textId="77777777" w:rsidR="009E3CEF" w:rsidRDefault="009E3CE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C76C" w14:textId="676AF600" w:rsidR="002C7BCC" w:rsidRDefault="00D83DB6">
    <w:pPr>
      <w:spacing w:line="240" w:lineRule="auto"/>
      <w:ind w:left="0" w:right="-59" w:hanging="2"/>
      <w:rPr>
        <w:rFonts w:ascii="Cambria" w:eastAsia="Cambria" w:hAnsi="Cambria" w:cs="Cambria"/>
        <w:sz w:val="18"/>
        <w:szCs w:val="18"/>
      </w:rPr>
    </w:pPr>
    <w:r>
      <w:rPr>
        <w:rFonts w:ascii="Cambria" w:eastAsia="Cambria" w:hAnsi="Cambria" w:cs="Cambria"/>
        <w:sz w:val="18"/>
        <w:szCs w:val="18"/>
      </w:rPr>
      <w:t>SAE</w:t>
    </w:r>
    <w:r w:rsidR="00606F5C" w:rsidRPr="00606F5C">
      <w:rPr>
        <w:rFonts w:ascii="Cambria" w:eastAsia="Cambria" w:hAnsi="Cambria" w:cs="Cambria"/>
        <w:sz w:val="18"/>
        <w:szCs w:val="18"/>
      </w:rPr>
      <w:t xml:space="preserve"> (</w:t>
    </w:r>
    <w:r>
      <w:rPr>
        <w:rFonts w:ascii="Cambria" w:eastAsia="Cambria" w:hAnsi="Cambria" w:cs="Cambria"/>
        <w:sz w:val="18"/>
        <w:szCs w:val="18"/>
      </w:rPr>
      <w:t>Study of Applied Entrepreneurhsip</w:t>
    </w:r>
    <w:r w:rsidR="00606F5C" w:rsidRPr="00606F5C">
      <w:rPr>
        <w:rFonts w:ascii="Cambria" w:eastAsia="Cambria" w:hAnsi="Cambria" w:cs="Cambria"/>
        <w:sz w:val="18"/>
        <w:szCs w:val="18"/>
      </w:rPr>
      <w:t>)</w:t>
    </w:r>
    <w:r w:rsidR="00606F5C">
      <w:rPr>
        <w:rFonts w:ascii="Cambria" w:eastAsia="Cambria" w:hAnsi="Cambria" w:cs="Cambria"/>
        <w:sz w:val="18"/>
        <w:szCs w:val="18"/>
      </w:rPr>
      <w:t xml:space="preserve">, </w:t>
    </w:r>
    <w:r w:rsidR="00150DE9">
      <w:rPr>
        <w:rFonts w:ascii="Cambria" w:eastAsia="Cambria" w:hAnsi="Cambria" w:cs="Cambria"/>
        <w:i/>
        <w:color w:val="000000"/>
        <w:sz w:val="18"/>
        <w:szCs w:val="18"/>
      </w:rPr>
      <w:t>1</w:t>
    </w:r>
    <w:r w:rsidR="00606F5C">
      <w:rPr>
        <w:rFonts w:ascii="Cambria" w:eastAsia="Cambria" w:hAnsi="Cambria" w:cs="Cambria"/>
        <w:color w:val="000000"/>
        <w:sz w:val="18"/>
        <w:szCs w:val="18"/>
      </w:rPr>
      <w:t>(</w:t>
    </w:r>
    <w:r w:rsidR="00150DE9">
      <w:rPr>
        <w:rFonts w:ascii="Cambria" w:eastAsia="Cambria" w:hAnsi="Cambria" w:cs="Cambria"/>
        <w:color w:val="000000"/>
        <w:sz w:val="18"/>
        <w:szCs w:val="18"/>
      </w:rPr>
      <w:t>3</w:t>
    </w:r>
    <w:r w:rsidR="00606F5C">
      <w:rPr>
        <w:rFonts w:ascii="Cambria" w:eastAsia="Cambria" w:hAnsi="Cambria" w:cs="Cambria"/>
        <w:color w:val="000000"/>
        <w:sz w:val="18"/>
        <w:szCs w:val="18"/>
      </w:rPr>
      <w:t>), 1</w:t>
    </w:r>
    <w:r w:rsidR="00150DE9">
      <w:rPr>
        <w:rFonts w:ascii="Cambria" w:eastAsia="Cambria" w:hAnsi="Cambria" w:cs="Cambria"/>
        <w:color w:val="000000"/>
        <w:sz w:val="18"/>
        <w:szCs w:val="18"/>
      </w:rPr>
      <w:t>35</w:t>
    </w:r>
    <w:r w:rsidR="00606F5C">
      <w:rPr>
        <w:rFonts w:ascii="Cambria" w:eastAsia="Cambria" w:hAnsi="Cambria" w:cs="Cambria"/>
        <w:color w:val="000000"/>
        <w:sz w:val="18"/>
        <w:szCs w:val="18"/>
      </w:rPr>
      <w:t>-</w:t>
    </w:r>
    <w:r w:rsidR="00150DE9">
      <w:rPr>
        <w:rFonts w:ascii="Cambria" w:eastAsia="Cambria" w:hAnsi="Cambria" w:cs="Cambria"/>
        <w:color w:val="000000"/>
        <w:sz w:val="18"/>
        <w:szCs w:val="18"/>
      </w:rPr>
      <w:t>144</w:t>
    </w:r>
    <w:r w:rsidR="00606F5C">
      <w:rPr>
        <w:rFonts w:ascii="Cambria" w:eastAsia="Cambria" w:hAnsi="Cambria" w:cs="Cambria"/>
        <w:color w:val="000000"/>
        <w:sz w:val="18"/>
        <w:szCs w:val="18"/>
      </w:rPr>
      <w:t>.</w:t>
    </w:r>
  </w:p>
  <w:p w14:paraId="51836515" w14:textId="65CE163A" w:rsidR="002C7BCC" w:rsidRDefault="002661AB">
    <w:pPr>
      <w:pBdr>
        <w:top w:val="nil"/>
        <w:left w:val="nil"/>
        <w:bottom w:val="nil"/>
        <w:right w:val="nil"/>
        <w:between w:val="nil"/>
      </w:pBdr>
      <w:tabs>
        <w:tab w:val="center" w:pos="4680"/>
        <w:tab w:val="right" w:pos="9360"/>
      </w:tabs>
      <w:spacing w:line="240" w:lineRule="auto"/>
      <w:ind w:left="0" w:hanging="2"/>
      <w:jc w:val="right"/>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D47A8B">
      <w:rPr>
        <w:rFonts w:ascii="Cambria" w:eastAsia="Cambria" w:hAnsi="Cambria" w:cs="Cambria"/>
        <w:noProof/>
        <w:color w:val="000000"/>
        <w:sz w:val="22"/>
        <w:szCs w:val="22"/>
      </w:rPr>
      <w:t>10</w:t>
    </w:r>
    <w:r>
      <w:rPr>
        <w:rFonts w:ascii="Cambria" w:eastAsia="Cambria" w:hAnsi="Cambria" w:cs="Cambria"/>
        <w:color w:val="000000"/>
        <w:sz w:val="22"/>
        <w:szCs w:val="22"/>
      </w:rPr>
      <w:fldChar w:fldCharType="end"/>
    </w:r>
  </w:p>
  <w:p w14:paraId="38C9B138" w14:textId="77777777" w:rsidR="002C7BCC" w:rsidRDefault="002C7BCC">
    <w:pPr>
      <w:spacing w:line="240" w:lineRule="auto"/>
      <w:ind w:left="0" w:right="-59" w:hanging="2"/>
      <w:rPr>
        <w:rFonts w:ascii="Cambria" w:eastAsia="Cambria" w:hAnsi="Cambria" w:cs="Cambr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2511" w14:textId="25068FC3" w:rsidR="00D83DB6" w:rsidRDefault="00D83DB6" w:rsidP="00D83DB6">
    <w:pPr>
      <w:spacing w:line="240" w:lineRule="auto"/>
      <w:ind w:left="0" w:right="-59" w:hanging="2"/>
      <w:rPr>
        <w:rFonts w:ascii="Cambria" w:eastAsia="Cambria" w:hAnsi="Cambria" w:cs="Cambria"/>
        <w:sz w:val="18"/>
        <w:szCs w:val="18"/>
      </w:rPr>
    </w:pPr>
    <w:r>
      <w:rPr>
        <w:rFonts w:ascii="Cambria" w:eastAsia="Cambria" w:hAnsi="Cambria" w:cs="Cambria"/>
        <w:sz w:val="18"/>
        <w:szCs w:val="18"/>
      </w:rPr>
      <w:t>SAE</w:t>
    </w:r>
    <w:r w:rsidRPr="00606F5C">
      <w:rPr>
        <w:rFonts w:ascii="Cambria" w:eastAsia="Cambria" w:hAnsi="Cambria" w:cs="Cambria"/>
        <w:sz w:val="18"/>
        <w:szCs w:val="18"/>
      </w:rPr>
      <w:t xml:space="preserve"> (</w:t>
    </w:r>
    <w:r>
      <w:rPr>
        <w:rFonts w:ascii="Cambria" w:eastAsia="Cambria" w:hAnsi="Cambria" w:cs="Cambria"/>
        <w:sz w:val="18"/>
        <w:szCs w:val="18"/>
      </w:rPr>
      <w:t>Study of Applied Entrepreneurhsip</w:t>
    </w:r>
    <w:r w:rsidRPr="00606F5C">
      <w:rPr>
        <w:rFonts w:ascii="Cambria" w:eastAsia="Cambria" w:hAnsi="Cambria" w:cs="Cambria"/>
        <w:sz w:val="18"/>
        <w:szCs w:val="18"/>
      </w:rPr>
      <w:t>)</w:t>
    </w:r>
    <w:r>
      <w:rPr>
        <w:rFonts w:ascii="Cambria" w:eastAsia="Cambria" w:hAnsi="Cambria" w:cs="Cambria"/>
        <w:sz w:val="18"/>
        <w:szCs w:val="18"/>
      </w:rPr>
      <w:t xml:space="preserve">, </w:t>
    </w:r>
    <w:r w:rsidR="00150DE9">
      <w:rPr>
        <w:rFonts w:ascii="Cambria" w:eastAsia="Cambria" w:hAnsi="Cambria" w:cs="Cambria"/>
        <w:i/>
        <w:color w:val="000000"/>
        <w:sz w:val="18"/>
        <w:szCs w:val="18"/>
      </w:rPr>
      <w:t>1</w:t>
    </w:r>
    <w:r w:rsidR="00150DE9">
      <w:rPr>
        <w:rFonts w:ascii="Cambria" w:eastAsia="Cambria" w:hAnsi="Cambria" w:cs="Cambria"/>
        <w:color w:val="000000"/>
        <w:sz w:val="18"/>
        <w:szCs w:val="18"/>
      </w:rPr>
      <w:t>(3), 135-144</w:t>
    </w:r>
    <w:r>
      <w:rPr>
        <w:rFonts w:ascii="Cambria" w:eastAsia="Cambria" w:hAnsi="Cambria" w:cs="Cambria"/>
        <w:color w:val="000000"/>
        <w:sz w:val="18"/>
        <w:szCs w:val="18"/>
      </w:rPr>
      <w:t>.</w:t>
    </w:r>
  </w:p>
  <w:p w14:paraId="37DE8FF9" w14:textId="3BDDF154" w:rsidR="002C7BCC" w:rsidRDefault="002661AB">
    <w:pPr>
      <w:pBdr>
        <w:top w:val="nil"/>
        <w:left w:val="nil"/>
        <w:bottom w:val="nil"/>
        <w:right w:val="nil"/>
        <w:between w:val="nil"/>
      </w:pBdr>
      <w:tabs>
        <w:tab w:val="center" w:pos="4680"/>
        <w:tab w:val="right" w:pos="936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D47A8B">
      <w:rPr>
        <w:noProof/>
        <w:color w:val="000000"/>
      </w:rPr>
      <w:t>9</w:t>
    </w:r>
    <w:r>
      <w:rPr>
        <w:color w:val="000000"/>
      </w:rPr>
      <w:fldChar w:fldCharType="end"/>
    </w:r>
  </w:p>
  <w:p w14:paraId="7046125B" w14:textId="77777777" w:rsidR="002C7BCC" w:rsidRDefault="002C7BCC">
    <w:pPr>
      <w:spacing w:line="240" w:lineRule="auto"/>
      <w:ind w:left="0" w:right="-59" w:hanging="2"/>
      <w:rPr>
        <w:rFonts w:ascii="Cambria" w:eastAsia="Cambria" w:hAnsi="Cambria" w:cs="Cambria"/>
        <w:sz w:val="18"/>
        <w:szCs w:val="18"/>
      </w:rPr>
    </w:pPr>
  </w:p>
  <w:p w14:paraId="4B3B112A" w14:textId="77777777" w:rsidR="002C7BCC" w:rsidRDefault="002C7BCC">
    <w:pPr>
      <w:ind w:left="0" w:hanging="2"/>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1304" w14:textId="77777777" w:rsidR="002C7BCC" w:rsidRDefault="002C7BCC">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888E1" w14:textId="77777777" w:rsidR="009E3CEF" w:rsidRDefault="009E3CEF">
      <w:pPr>
        <w:spacing w:line="240" w:lineRule="auto"/>
        <w:ind w:left="0" w:hanging="2"/>
      </w:pPr>
      <w:r>
        <w:separator/>
      </w:r>
    </w:p>
  </w:footnote>
  <w:footnote w:type="continuationSeparator" w:id="0">
    <w:p w14:paraId="26E30583" w14:textId="77777777" w:rsidR="009E3CEF" w:rsidRDefault="009E3CE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12CC" w14:textId="6E474936" w:rsidR="00150DE9" w:rsidRDefault="00150DE9" w:rsidP="00150DE9">
    <w:pPr>
      <w:pBdr>
        <w:bottom w:val="single" w:sz="4" w:space="1" w:color="000000"/>
      </w:pBdr>
      <w:spacing w:line="240" w:lineRule="auto"/>
      <w:ind w:left="0" w:right="-59" w:hanging="2"/>
      <w:rPr>
        <w:rFonts w:ascii="Cambria" w:eastAsia="Cambria" w:hAnsi="Cambria" w:cs="Cambria"/>
        <w:sz w:val="18"/>
        <w:szCs w:val="18"/>
      </w:rPr>
    </w:pPr>
    <w:r w:rsidRPr="00150DE9">
      <w:rPr>
        <w:rFonts w:ascii="Cambria"/>
        <w:sz w:val="18"/>
      </w:rPr>
      <w:t>Anggun Kristina</w:t>
    </w:r>
    <w:r>
      <w:rPr>
        <w:rFonts w:ascii="Cambria"/>
        <w:position w:val="3"/>
        <w:sz w:val="12"/>
      </w:rPr>
      <w:t>1*</w:t>
    </w:r>
    <w:r>
      <w:rPr>
        <w:rFonts w:ascii="Cambria"/>
        <w:spacing w:val="8"/>
        <w:position w:val="3"/>
        <w:sz w:val="12"/>
      </w:rPr>
      <w:t xml:space="preserve"> </w:t>
    </w:r>
    <w:r>
      <w:rPr>
        <w:rFonts w:ascii="Cambria"/>
        <w:sz w:val="18"/>
      </w:rPr>
      <w:t>&amp;</w:t>
    </w:r>
    <w:r>
      <w:rPr>
        <w:rFonts w:ascii="Cambria"/>
        <w:spacing w:val="-2"/>
        <w:sz w:val="18"/>
      </w:rPr>
      <w:t xml:space="preserve"> </w:t>
    </w:r>
    <w:r>
      <w:rPr>
        <w:rFonts w:ascii="Cambria"/>
        <w:sz w:val="18"/>
      </w:rPr>
      <w:t>Sutisna</w:t>
    </w:r>
    <w:r w:rsidRPr="008D5D04">
      <w:rPr>
        <w:rFonts w:ascii="Cambria"/>
        <w:b/>
        <w:sz w:val="18"/>
        <w:vertAlign w:val="superscript"/>
      </w:rPr>
      <w:t>2</w:t>
    </w:r>
    <w:r>
      <w:rPr>
        <w:rFonts w:ascii="Cambria"/>
        <w:sz w:val="18"/>
      </w:rPr>
      <w:t xml:space="preserve"> (2024).</w:t>
    </w:r>
    <w:r>
      <w:rPr>
        <w:rFonts w:ascii="Cambria"/>
        <w:spacing w:val="-3"/>
        <w:sz w:val="18"/>
      </w:rPr>
      <w:t xml:space="preserve"> </w:t>
    </w:r>
    <w:r w:rsidRPr="00150DE9">
      <w:rPr>
        <w:rFonts w:ascii="Cambria"/>
        <w:sz w:val="18"/>
      </w:rPr>
      <w:t>Digital Marketing Strategies to Boost Fashion Product Sales in the Era of Social Media and E-Commerce</w:t>
    </w:r>
    <w:r>
      <w:rPr>
        <w:rFonts w:ascii="Cambria"/>
        <w:sz w:val="18"/>
      </w:rPr>
      <w:t>.</w:t>
    </w:r>
  </w:p>
  <w:p w14:paraId="56734E72" w14:textId="62204398" w:rsidR="002C7BCC" w:rsidRDefault="000031D3" w:rsidP="00150DE9">
    <w:pPr>
      <w:pBdr>
        <w:top w:val="nil"/>
        <w:left w:val="nil"/>
        <w:bottom w:val="nil"/>
        <w:right w:val="nil"/>
        <w:between w:val="nil"/>
      </w:pBdr>
      <w:tabs>
        <w:tab w:val="center" w:pos="4680"/>
        <w:tab w:val="right" w:pos="9360"/>
      </w:tabs>
      <w:spacing w:line="240" w:lineRule="auto"/>
      <w:ind w:left="0" w:hanging="2"/>
      <w:rPr>
        <w:rFonts w:ascii="Cambria" w:eastAsia="Cambria" w:hAnsi="Cambria" w:cs="Cambria"/>
        <w:color w:val="000000"/>
        <w:sz w:val="18"/>
        <w:szCs w:val="18"/>
      </w:rPr>
    </w:pPr>
    <w:r w:rsidRPr="000031D3">
      <w:rPr>
        <w:rFonts w:ascii="Cambria"/>
        <w:sz w:val="18"/>
      </w:rPr>
      <w:t>DOI: 10.33830/sae.v1i3.11249</w:t>
    </w:r>
    <w:r w:rsidR="002661AB">
      <w:rPr>
        <w:rFonts w:ascii="Cambria" w:eastAsia="Cambria" w:hAnsi="Cambria" w:cs="Cambria"/>
        <w:color w:val="000000"/>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E34D4" w14:textId="77777777" w:rsidR="00150DE9" w:rsidRDefault="00150DE9" w:rsidP="00150DE9">
    <w:pPr>
      <w:pBdr>
        <w:bottom w:val="single" w:sz="4" w:space="1" w:color="000000"/>
      </w:pBdr>
      <w:spacing w:line="240" w:lineRule="auto"/>
      <w:ind w:left="0" w:right="-59" w:hanging="2"/>
      <w:rPr>
        <w:rFonts w:ascii="Cambria" w:eastAsia="Cambria" w:hAnsi="Cambria" w:cs="Cambria"/>
        <w:sz w:val="18"/>
        <w:szCs w:val="18"/>
      </w:rPr>
    </w:pPr>
    <w:r w:rsidRPr="00150DE9">
      <w:rPr>
        <w:rFonts w:ascii="Cambria"/>
        <w:sz w:val="18"/>
      </w:rPr>
      <w:t>Anggun Kristina</w:t>
    </w:r>
    <w:r>
      <w:rPr>
        <w:rFonts w:ascii="Cambria"/>
        <w:position w:val="3"/>
        <w:sz w:val="12"/>
      </w:rPr>
      <w:t>1*</w:t>
    </w:r>
    <w:r>
      <w:rPr>
        <w:rFonts w:ascii="Cambria"/>
        <w:spacing w:val="8"/>
        <w:position w:val="3"/>
        <w:sz w:val="12"/>
      </w:rPr>
      <w:t xml:space="preserve"> </w:t>
    </w:r>
    <w:r>
      <w:rPr>
        <w:rFonts w:ascii="Cambria"/>
        <w:sz w:val="18"/>
      </w:rPr>
      <w:t>&amp;</w:t>
    </w:r>
    <w:r>
      <w:rPr>
        <w:rFonts w:ascii="Cambria"/>
        <w:spacing w:val="-2"/>
        <w:sz w:val="18"/>
      </w:rPr>
      <w:t xml:space="preserve"> </w:t>
    </w:r>
    <w:r>
      <w:rPr>
        <w:rFonts w:ascii="Cambria"/>
        <w:sz w:val="18"/>
      </w:rPr>
      <w:t>Sutisna</w:t>
    </w:r>
    <w:r w:rsidRPr="008D5D04">
      <w:rPr>
        <w:rFonts w:ascii="Cambria"/>
        <w:b/>
        <w:sz w:val="18"/>
        <w:vertAlign w:val="superscript"/>
      </w:rPr>
      <w:t>2</w:t>
    </w:r>
    <w:r>
      <w:rPr>
        <w:rFonts w:ascii="Cambria"/>
        <w:sz w:val="18"/>
      </w:rPr>
      <w:t xml:space="preserve"> (2024).</w:t>
    </w:r>
    <w:r>
      <w:rPr>
        <w:rFonts w:ascii="Cambria"/>
        <w:spacing w:val="-3"/>
        <w:sz w:val="18"/>
      </w:rPr>
      <w:t xml:space="preserve"> </w:t>
    </w:r>
    <w:r w:rsidRPr="00150DE9">
      <w:rPr>
        <w:rFonts w:ascii="Cambria"/>
        <w:sz w:val="18"/>
      </w:rPr>
      <w:t>Digital Marketing Strategies to Boost Fashion Product Sales in the Era of Social Media and E-Commerce</w:t>
    </w:r>
    <w:r>
      <w:rPr>
        <w:rFonts w:ascii="Cambria"/>
        <w:sz w:val="18"/>
      </w:rPr>
      <w:t>.</w:t>
    </w:r>
  </w:p>
  <w:p w14:paraId="5E29D29A" w14:textId="3BEE9534" w:rsidR="002C7BCC" w:rsidRDefault="000031D3" w:rsidP="00150DE9">
    <w:pPr>
      <w:pBdr>
        <w:top w:val="nil"/>
        <w:left w:val="nil"/>
        <w:bottom w:val="nil"/>
        <w:right w:val="nil"/>
        <w:between w:val="nil"/>
      </w:pBdr>
      <w:tabs>
        <w:tab w:val="center" w:pos="4680"/>
        <w:tab w:val="right" w:pos="9360"/>
        <w:tab w:val="center" w:pos="5103"/>
        <w:tab w:val="right" w:pos="9072"/>
        <w:tab w:val="left" w:pos="9306"/>
      </w:tabs>
      <w:spacing w:line="240" w:lineRule="auto"/>
      <w:ind w:left="0" w:hanging="2"/>
      <w:rPr>
        <w:color w:val="000000"/>
        <w:sz w:val="28"/>
        <w:szCs w:val="28"/>
      </w:rPr>
    </w:pPr>
    <w:r w:rsidRPr="000031D3">
      <w:rPr>
        <w:rFonts w:ascii="Cambria"/>
        <w:sz w:val="18"/>
      </w:rPr>
      <w:t>DOI: 10.33830/sae.v1i3.11249</w:t>
    </w:r>
    <w:r w:rsidR="002661AB">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707C" w14:textId="785C2DBA" w:rsidR="002C7BCC" w:rsidRDefault="00D83DB6">
    <w:pPr>
      <w:pBdr>
        <w:top w:val="single" w:sz="4" w:space="1" w:color="000000"/>
      </w:pBdr>
      <w:ind w:left="1" w:hanging="3"/>
      <w:rPr>
        <w:rFonts w:ascii="Cambria" w:eastAsia="Cambria" w:hAnsi="Cambria" w:cs="Cambria"/>
        <w:sz w:val="14"/>
        <w:szCs w:val="14"/>
      </w:rPr>
    </w:pPr>
    <w:r>
      <w:rPr>
        <w:noProof/>
        <w:sz w:val="28"/>
        <w:szCs w:val="28"/>
      </w:rPr>
      <w:drawing>
        <wp:anchor distT="0" distB="0" distL="114300" distR="114300" simplePos="0" relativeHeight="251658240" behindDoc="0" locked="0" layoutInCell="1" allowOverlap="1" wp14:anchorId="5DCFA35F" wp14:editId="7AEC8821">
          <wp:simplePos x="0" y="0"/>
          <wp:positionH relativeFrom="column">
            <wp:posOffset>4753610</wp:posOffset>
          </wp:positionH>
          <wp:positionV relativeFrom="paragraph">
            <wp:posOffset>83820</wp:posOffset>
          </wp:positionV>
          <wp:extent cx="1021080" cy="701040"/>
          <wp:effectExtent l="0" t="0" r="7620" b="3810"/>
          <wp:wrapNone/>
          <wp:docPr id="13506380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080" cy="701040"/>
                  </a:xfrm>
                  <a:prstGeom prst="rect">
                    <a:avLst/>
                  </a:prstGeom>
                  <a:noFill/>
                </pic:spPr>
              </pic:pic>
            </a:graphicData>
          </a:graphic>
          <wp14:sizeRelH relativeFrom="page">
            <wp14:pctWidth>0</wp14:pctWidth>
          </wp14:sizeRelH>
          <wp14:sizeRelV relativeFrom="page">
            <wp14:pctHeight>0</wp14:pctHeight>
          </wp14:sizeRelV>
        </wp:anchor>
      </w:drawing>
    </w:r>
  </w:p>
  <w:p w14:paraId="2720F9E0" w14:textId="78D506CC" w:rsidR="002C7BCC" w:rsidRDefault="00D83DB6">
    <w:pPr>
      <w:spacing w:line="240" w:lineRule="auto"/>
      <w:ind w:left="0" w:right="-59" w:hanging="2"/>
      <w:rPr>
        <w:rFonts w:ascii="Cambria" w:eastAsia="Cambria" w:hAnsi="Cambria" w:cs="Cambria"/>
        <w:b/>
        <w:sz w:val="20"/>
        <w:szCs w:val="20"/>
      </w:rPr>
    </w:pPr>
    <w:r>
      <w:rPr>
        <w:rFonts w:ascii="Cambria" w:eastAsia="Cambria" w:hAnsi="Cambria" w:cs="Cambria"/>
        <w:b/>
        <w:sz w:val="20"/>
        <w:szCs w:val="20"/>
      </w:rPr>
      <w:t>SAE</w:t>
    </w:r>
    <w:r w:rsidR="0000075F" w:rsidRPr="0000075F">
      <w:rPr>
        <w:rFonts w:ascii="Cambria" w:eastAsia="Cambria" w:hAnsi="Cambria" w:cs="Cambria"/>
        <w:b/>
        <w:sz w:val="20"/>
        <w:szCs w:val="20"/>
      </w:rPr>
      <w:t xml:space="preserve"> (</w:t>
    </w:r>
    <w:r>
      <w:rPr>
        <w:rFonts w:ascii="Cambria" w:eastAsia="Cambria" w:hAnsi="Cambria" w:cs="Cambria"/>
        <w:b/>
        <w:sz w:val="20"/>
        <w:szCs w:val="20"/>
      </w:rPr>
      <w:t>Study of Applied Entrepreneurship</w:t>
    </w:r>
    <w:r w:rsidR="0000075F" w:rsidRPr="0000075F">
      <w:rPr>
        <w:rFonts w:ascii="Cambria" w:eastAsia="Cambria" w:hAnsi="Cambria" w:cs="Cambria"/>
        <w:b/>
        <w:sz w:val="20"/>
        <w:szCs w:val="20"/>
      </w:rPr>
      <w:t>)</w:t>
    </w:r>
  </w:p>
  <w:p w14:paraId="125BF90A" w14:textId="77777777" w:rsidR="00150DE9" w:rsidRDefault="00150DE9" w:rsidP="00150DE9">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Vol. No. </w:t>
    </w:r>
    <w:r>
      <w:rPr>
        <w:rFonts w:ascii="Cambria"/>
        <w:sz w:val="20"/>
      </w:rPr>
      <w:t>1</w:t>
    </w:r>
    <w:r>
      <w:rPr>
        <w:rFonts w:ascii="Cambria"/>
        <w:spacing w:val="-5"/>
        <w:sz w:val="20"/>
      </w:rPr>
      <w:t xml:space="preserve"> </w:t>
    </w:r>
    <w:r>
      <w:rPr>
        <w:rFonts w:ascii="Cambria"/>
        <w:sz w:val="20"/>
      </w:rPr>
      <w:t>No.</w:t>
    </w:r>
    <w:r>
      <w:rPr>
        <w:rFonts w:ascii="Cambria"/>
        <w:spacing w:val="-2"/>
        <w:sz w:val="20"/>
      </w:rPr>
      <w:t xml:space="preserve"> </w:t>
    </w:r>
    <w:r>
      <w:rPr>
        <w:rFonts w:ascii="Cambria"/>
        <w:sz w:val="20"/>
      </w:rPr>
      <w:t>3</w:t>
    </w:r>
    <w:r>
      <w:rPr>
        <w:rFonts w:ascii="Cambria"/>
        <w:spacing w:val="-5"/>
        <w:sz w:val="20"/>
      </w:rPr>
      <w:t xml:space="preserve"> </w:t>
    </w:r>
    <w:r>
      <w:rPr>
        <w:rFonts w:ascii="Cambria"/>
        <w:sz w:val="20"/>
      </w:rPr>
      <w:t>Desember</w:t>
    </w:r>
    <w:r>
      <w:rPr>
        <w:rFonts w:ascii="Cambria"/>
        <w:spacing w:val="-4"/>
        <w:sz w:val="20"/>
      </w:rPr>
      <w:t xml:space="preserve"> </w:t>
    </w:r>
    <w:r>
      <w:rPr>
        <w:rFonts w:ascii="Cambria"/>
        <w:spacing w:val="-2"/>
        <w:sz w:val="20"/>
      </w:rPr>
      <w:t>(2024)</w:t>
    </w:r>
  </w:p>
  <w:p w14:paraId="6D6DBB4A" w14:textId="77777777" w:rsidR="00150DE9" w:rsidRDefault="00150DE9" w:rsidP="00150DE9">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e-ISSN: </w:t>
    </w:r>
    <w:r>
      <w:rPr>
        <w:rFonts w:ascii="Cambria"/>
        <w:sz w:val="20"/>
      </w:rPr>
      <w:t>3047-</w:t>
    </w:r>
    <w:r>
      <w:rPr>
        <w:rFonts w:ascii="Cambria"/>
        <w:spacing w:val="-4"/>
        <w:sz w:val="20"/>
      </w:rPr>
      <w:t>1079</w:t>
    </w:r>
  </w:p>
  <w:p w14:paraId="35CA69DE" w14:textId="538B317F" w:rsidR="002C7BCC" w:rsidRDefault="00150DE9" w:rsidP="00150DE9">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DOI: </w:t>
    </w:r>
    <w:r>
      <w:rPr>
        <w:rFonts w:ascii="Cambria"/>
        <w:spacing w:val="-2"/>
        <w:sz w:val="20"/>
      </w:rPr>
      <w:t>10.33830/</w:t>
    </w:r>
    <w:r w:rsidR="000031D3" w:rsidRPr="000031D3">
      <w:rPr>
        <w:rFonts w:ascii="Cambria"/>
        <w:spacing w:val="-2"/>
        <w:sz w:val="20"/>
      </w:rPr>
      <w:t>sae.v1i3.11249</w:t>
    </w:r>
  </w:p>
  <w:p w14:paraId="314C42BD" w14:textId="5A4BA244" w:rsidR="002C7BCC" w:rsidRDefault="002C7BCC">
    <w:pPr>
      <w:pBdr>
        <w:bottom w:val="single" w:sz="12" w:space="1" w:color="000000"/>
      </w:pBdr>
      <w:rPr>
        <w:rFonts w:ascii="Cambria" w:eastAsia="Cambria" w:hAnsi="Cambria" w:cs="Cambria"/>
        <w:sz w:val="8"/>
        <w:szCs w:val="8"/>
      </w:rPr>
    </w:pPr>
  </w:p>
  <w:p w14:paraId="55A92560" w14:textId="666CAF64" w:rsidR="002C7BCC" w:rsidRDefault="002C7BCC">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0C3F"/>
    <w:multiLevelType w:val="multilevel"/>
    <w:tmpl w:val="F982A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0D1D45"/>
    <w:multiLevelType w:val="multilevel"/>
    <w:tmpl w:val="417822EC"/>
    <w:lvl w:ilvl="0">
      <w:start w:val="1"/>
      <w:numFmt w:val="decimal"/>
      <w:lvlText w:val="%1."/>
      <w:lvlJc w:val="left"/>
      <w:pPr>
        <w:tabs>
          <w:tab w:val="num" w:pos="720"/>
        </w:tabs>
        <w:ind w:left="720" w:hanging="360"/>
      </w:pPr>
      <w:rPr>
        <w:rFonts w:ascii="Aptos Narrow" w:eastAsia="Cambria" w:hAnsi="Aptos Narrow" w:cs="Cambr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001DA0"/>
    <w:multiLevelType w:val="multilevel"/>
    <w:tmpl w:val="9502EEA4"/>
    <w:lvl w:ilvl="0">
      <w:start w:val="1"/>
      <w:numFmt w:val="decimal"/>
      <w:lvlText w:val="Gambar %1."/>
      <w:lvlJc w:val="left"/>
      <w:pPr>
        <w:ind w:left="1341" w:hanging="360"/>
      </w:pPr>
      <w:rPr>
        <w:b/>
        <w:i w:val="0"/>
      </w:rPr>
    </w:lvl>
    <w:lvl w:ilvl="1">
      <w:start w:val="1"/>
      <w:numFmt w:val="lowerLetter"/>
      <w:lvlText w:val="%2."/>
      <w:lvlJc w:val="left"/>
      <w:pPr>
        <w:ind w:left="2061" w:hanging="360"/>
      </w:pPr>
    </w:lvl>
    <w:lvl w:ilvl="2">
      <w:start w:val="1"/>
      <w:numFmt w:val="lowerRoman"/>
      <w:lvlText w:val="%3."/>
      <w:lvlJc w:val="right"/>
      <w:pPr>
        <w:ind w:left="2781" w:hanging="180"/>
      </w:pPr>
    </w:lvl>
    <w:lvl w:ilvl="3">
      <w:start w:val="1"/>
      <w:numFmt w:val="decimal"/>
      <w:lvlText w:val="%4."/>
      <w:lvlJc w:val="left"/>
      <w:pPr>
        <w:ind w:left="3501" w:hanging="360"/>
      </w:pPr>
    </w:lvl>
    <w:lvl w:ilvl="4">
      <w:start w:val="1"/>
      <w:numFmt w:val="lowerLetter"/>
      <w:lvlText w:val="%5."/>
      <w:lvlJc w:val="left"/>
      <w:pPr>
        <w:ind w:left="4221" w:hanging="360"/>
      </w:pPr>
    </w:lvl>
    <w:lvl w:ilvl="5">
      <w:start w:val="1"/>
      <w:numFmt w:val="lowerRoman"/>
      <w:lvlText w:val="%6."/>
      <w:lvlJc w:val="right"/>
      <w:pPr>
        <w:ind w:left="4941" w:hanging="180"/>
      </w:pPr>
    </w:lvl>
    <w:lvl w:ilvl="6">
      <w:start w:val="1"/>
      <w:numFmt w:val="decimal"/>
      <w:lvlText w:val="%7."/>
      <w:lvlJc w:val="left"/>
      <w:pPr>
        <w:ind w:left="5661" w:hanging="360"/>
      </w:pPr>
    </w:lvl>
    <w:lvl w:ilvl="7">
      <w:start w:val="1"/>
      <w:numFmt w:val="lowerLetter"/>
      <w:lvlText w:val="%8."/>
      <w:lvlJc w:val="left"/>
      <w:pPr>
        <w:ind w:left="6381" w:hanging="360"/>
      </w:pPr>
    </w:lvl>
    <w:lvl w:ilvl="8">
      <w:start w:val="1"/>
      <w:numFmt w:val="lowerRoman"/>
      <w:lvlText w:val="%9."/>
      <w:lvlJc w:val="right"/>
      <w:pPr>
        <w:ind w:left="7101" w:hanging="180"/>
      </w:pPr>
    </w:lvl>
  </w:abstractNum>
  <w:abstractNum w:abstractNumId="3" w15:restartNumberingAfterBreak="0">
    <w:nsid w:val="2D170F59"/>
    <w:multiLevelType w:val="multilevel"/>
    <w:tmpl w:val="6D8AE498"/>
    <w:lvl w:ilvl="0">
      <w:start w:val="1"/>
      <w:numFmt w:val="decimal"/>
      <w:lvlText w:val="%1."/>
      <w:lvlJc w:val="left"/>
      <w:pPr>
        <w:tabs>
          <w:tab w:val="num" w:pos="720"/>
        </w:tabs>
        <w:ind w:left="720" w:hanging="360"/>
      </w:pPr>
      <w:rPr>
        <w:rFonts w:ascii="Aptos Narrow" w:eastAsia="Cambria" w:hAnsi="Aptos Narrow" w:cs="Cambr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95351A"/>
    <w:multiLevelType w:val="multilevel"/>
    <w:tmpl w:val="D480BE7C"/>
    <w:lvl w:ilvl="0">
      <w:start w:val="1"/>
      <w:numFmt w:val="decimal"/>
      <w:lvlText w:val="%1."/>
      <w:lvlJc w:val="left"/>
      <w:pPr>
        <w:tabs>
          <w:tab w:val="num" w:pos="720"/>
        </w:tabs>
        <w:ind w:left="720" w:hanging="360"/>
      </w:pPr>
      <w:rPr>
        <w:rFonts w:ascii="Aptos Narrow" w:eastAsia="Cambria" w:hAnsi="Aptos Narrow" w:cs="Cambr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0791915">
    <w:abstractNumId w:val="2"/>
  </w:num>
  <w:num w:numId="2" w16cid:durableId="653460058">
    <w:abstractNumId w:val="1"/>
  </w:num>
  <w:num w:numId="3" w16cid:durableId="1787043209">
    <w:abstractNumId w:val="4"/>
  </w:num>
  <w:num w:numId="4" w16cid:durableId="535777217">
    <w:abstractNumId w:val="3"/>
  </w:num>
  <w:num w:numId="5" w16cid:durableId="1691757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BCC"/>
    <w:rsid w:val="0000075F"/>
    <w:rsid w:val="000031D3"/>
    <w:rsid w:val="00150DE9"/>
    <w:rsid w:val="00162A18"/>
    <w:rsid w:val="00220BFA"/>
    <w:rsid w:val="0024715F"/>
    <w:rsid w:val="002661AB"/>
    <w:rsid w:val="002C7BCC"/>
    <w:rsid w:val="002D0F0F"/>
    <w:rsid w:val="004E7591"/>
    <w:rsid w:val="00581064"/>
    <w:rsid w:val="00606F5C"/>
    <w:rsid w:val="00651A74"/>
    <w:rsid w:val="008E4494"/>
    <w:rsid w:val="009E3CEF"/>
    <w:rsid w:val="00AF662E"/>
    <w:rsid w:val="00B4134A"/>
    <w:rsid w:val="00BB70CF"/>
    <w:rsid w:val="00C2617F"/>
    <w:rsid w:val="00D47A8B"/>
    <w:rsid w:val="00D83DB6"/>
    <w:rsid w:val="00F927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CC2B4"/>
  <w15:docId w15:val="{106F9D8D-7C89-4BCC-9931-DE57DC84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spacing w:before="240" w:after="6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spacing w:before="240" w:after="60"/>
      <w:outlineLvl w:val="1"/>
    </w:pPr>
    <w:rPr>
      <w:rFonts w:ascii="Calibri Light" w:hAnsi="Calibri Light"/>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pPr>
      <w:spacing w:before="240" w:after="60" w:line="276" w:lineRule="auto"/>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FootnoteTextChar">
    <w:name w:val="Footnote Text Cha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ListParagraphCharBodyoftextCharListParagraph1CharBodyoftext1CharBodyoftext2CharBodyoftext3CharListParagraph11CharMediumGrid1-Accent21CharSkripsiCharColorfulList-Accent11CharHEADING1CharBodyoftext1Char">
    <w:name w:val="List Paragraph Char;Body of text Char;List Paragraph1 Char;Body of text+1 Char;Body of text+2 Char;Body of text+3 Char;List Paragraph11 Char;Medium Grid 1 - Accent 21 Char;Skripsi Char;Colorful List - Accent 11 Char;HEADING 1 Char;Body of text1 Char"/>
    <w:rPr>
      <w:w w:val="100"/>
      <w:position w:val="-1"/>
      <w:sz w:val="24"/>
      <w:szCs w:val="24"/>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JEREauthorChar">
    <w:name w:val="JERE_author Char"/>
    <w:rPr>
      <w:rFonts w:ascii="Cambria" w:hAnsi="Cambria"/>
      <w:b/>
      <w:w w:val="100"/>
      <w:position w:val="-1"/>
      <w:sz w:val="24"/>
      <w:szCs w:val="24"/>
      <w:effect w:val="none"/>
      <w:vertAlign w:val="baseline"/>
      <w:cs w:val="0"/>
      <w:em w:val="none"/>
      <w:lang w:eastAsia="tr-TR"/>
    </w:rPr>
  </w:style>
  <w:style w:type="character" w:customStyle="1" w:styleId="EndnoteTextChar">
    <w:name w:val="Endnote Text Char"/>
    <w:rPr>
      <w:w w:val="100"/>
      <w:position w:val="-1"/>
      <w:effect w:val="none"/>
      <w:vertAlign w:val="baseline"/>
      <w:cs w:val="0"/>
      <w:em w:val="none"/>
    </w:rPr>
  </w:style>
  <w:style w:type="character" w:customStyle="1" w:styleId="FooterChar">
    <w:name w:val="Footer Char"/>
    <w:uiPriority w:val="99"/>
    <w:rPr>
      <w:w w:val="100"/>
      <w:position w:val="-1"/>
      <w:sz w:val="24"/>
      <w:szCs w:val="24"/>
      <w:effect w:val="none"/>
      <w:vertAlign w:val="baseline"/>
      <w:cs w:val="0"/>
      <w:em w:val="none"/>
    </w:rPr>
  </w:style>
  <w:style w:type="character" w:customStyle="1" w:styleId="tlid-translation">
    <w:name w:val="tlid-translation"/>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Heading1Char">
    <w:name w:val="Heading 1 Char"/>
    <w:uiPriority w:val="9"/>
    <w:rPr>
      <w:rFonts w:ascii="Calibri Light" w:eastAsia="Times New Roman" w:hAnsi="Calibri Light" w:cs="Times New Roman"/>
      <w:b/>
      <w:bCs/>
      <w:w w:val="100"/>
      <w:kern w:val="32"/>
      <w:position w:val="-1"/>
      <w:sz w:val="32"/>
      <w:szCs w:val="32"/>
      <w:effect w:val="none"/>
      <w:vertAlign w:val="baseline"/>
      <w:cs w:val="0"/>
      <w:em w:val="none"/>
    </w:rPr>
  </w:style>
  <w:style w:type="character" w:customStyle="1" w:styleId="BalloonTextChar">
    <w:name w:val="Balloon Text Char"/>
    <w:rPr>
      <w:rFonts w:ascii="Tahoma" w:eastAsia="MS Mincho" w:hAnsi="Tahoma" w:cs="Tahoma"/>
      <w:w w:val="100"/>
      <w:position w:val="-1"/>
      <w:sz w:val="16"/>
      <w:szCs w:val="16"/>
      <w:effect w:val="none"/>
      <w:vertAlign w:val="baseline"/>
      <w:cs w:val="0"/>
      <w:em w:val="none"/>
    </w:rPr>
  </w:style>
  <w:style w:type="character" w:customStyle="1" w:styleId="JEREJudulChar">
    <w:name w:val="JERE_Judul Char"/>
    <w:rPr>
      <w:rFonts w:ascii="Cambria" w:hAnsi="Cambria"/>
      <w:b/>
      <w:w w:val="100"/>
      <w:position w:val="-1"/>
      <w:sz w:val="32"/>
      <w:effect w:val="none"/>
      <w:vertAlign w:val="baseline"/>
      <w:cs w:val="0"/>
      <w:em w:val="none"/>
      <w:lang w:eastAsia="tr-TR"/>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BodyText2Char">
    <w:name w:val="Body Text 2 Char"/>
    <w:rPr>
      <w:rFonts w:ascii="Calibri" w:eastAsia="Calibri" w:hAnsi="Calibri"/>
      <w:w w:val="100"/>
      <w:position w:val="-1"/>
      <w:sz w:val="22"/>
      <w:szCs w:val="22"/>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customStyle="1" w:styleId="Heading7Char">
    <w:name w:val="Heading 7 Char"/>
    <w:rPr>
      <w:rFonts w:ascii="Calibri" w:hAnsi="Calibri"/>
      <w:w w:val="100"/>
      <w:position w:val="-1"/>
      <w:sz w:val="24"/>
      <w:szCs w:val="24"/>
      <w:effect w:val="none"/>
      <w:vertAlign w:val="baseline"/>
      <w:cs w:val="0"/>
      <w:em w:val="none"/>
    </w:rPr>
  </w:style>
  <w:style w:type="character" w:styleId="Strong">
    <w:name w:val="Strong"/>
    <w:rPr>
      <w:b/>
      <w:bCs/>
      <w:w w:val="100"/>
      <w:position w:val="-1"/>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character" w:customStyle="1" w:styleId="HeaderChar">
    <w:name w:val="Header Char"/>
    <w:rPr>
      <w:w w:val="100"/>
      <w:position w:val="-1"/>
      <w:sz w:val="24"/>
      <w:szCs w:val="24"/>
      <w:effect w:val="none"/>
      <w:vertAlign w:val="baseline"/>
      <w:cs w:val="0"/>
      <w:em w:val="none"/>
    </w:rPr>
  </w:style>
  <w:style w:type="paragraph" w:styleId="BodyText2">
    <w:name w:val="Body Text 2"/>
    <w:basedOn w:val="Normal"/>
    <w:qFormat/>
    <w:pPr>
      <w:spacing w:after="120" w:line="480" w:lineRule="auto"/>
    </w:pPr>
    <w:rPr>
      <w:rFonts w:ascii="Calibri" w:eastAsia="Calibri" w:hAnsi="Calibri"/>
      <w:sz w:val="22"/>
      <w:szCs w:val="22"/>
    </w:rPr>
  </w:style>
  <w:style w:type="paragraph" w:styleId="FootnoteText">
    <w:name w:val="footnote text"/>
    <w:basedOn w:val="Normal"/>
    <w:qFormat/>
    <w:rPr>
      <w:sz w:val="20"/>
      <w:szCs w:val="20"/>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lang w:eastAsia="en-US"/>
    </w:rPr>
  </w:style>
  <w:style w:type="paragraph" w:customStyle="1" w:styleId="reference">
    <w:name w:val="reference"/>
    <w:basedOn w:val="Normal"/>
    <w:pPr>
      <w:keepLines/>
      <w:spacing w:line="220" w:lineRule="atLeast"/>
      <w:ind w:left="560" w:hanging="560"/>
      <w:jc w:val="both"/>
    </w:pPr>
    <w:rPr>
      <w:szCs w:val="20"/>
      <w:lang w:val="en-AU" w:eastAsia="tr-TR"/>
    </w:rPr>
  </w:style>
  <w:style w:type="paragraph" w:customStyle="1" w:styleId="JEREJudul">
    <w:name w:val="JERE_Judul"/>
    <w:basedOn w:val="Normal"/>
    <w:pPr>
      <w:ind w:right="190"/>
    </w:pPr>
    <w:rPr>
      <w:rFonts w:ascii="Cambria" w:hAnsi="Cambria"/>
      <w:b/>
      <w:sz w:val="32"/>
      <w:szCs w:val="20"/>
      <w:lang w:eastAsia="tr-TR"/>
    </w:rPr>
  </w:style>
  <w:style w:type="paragraph" w:styleId="NormalWeb">
    <w:name w:val="Normal (Web)"/>
    <w:basedOn w:val="Normal"/>
    <w:qFormat/>
    <w:pPr>
      <w:spacing w:before="100" w:beforeAutospacing="1" w:after="100" w:afterAutospacing="1"/>
    </w:pPr>
  </w:style>
  <w:style w:type="paragraph" w:styleId="BalloonText">
    <w:name w:val="Balloon Text"/>
    <w:basedOn w:val="Normal"/>
    <w:rPr>
      <w:rFonts w:ascii="Tahoma" w:eastAsia="MS Mincho" w:hAnsi="Tahoma"/>
      <w:sz w:val="16"/>
      <w:szCs w:val="16"/>
    </w:rPr>
  </w:style>
  <w:style w:type="paragraph" w:styleId="Footer">
    <w:name w:val="footer"/>
    <w:basedOn w:val="Normal"/>
    <w:uiPriority w:val="99"/>
    <w:qFormat/>
    <w:pPr>
      <w:tabs>
        <w:tab w:val="center" w:pos="4680"/>
        <w:tab w:val="right" w:pos="9360"/>
      </w:tabs>
    </w:pPr>
  </w:style>
  <w:style w:type="paragraph" w:styleId="EndnoteText">
    <w:name w:val="endnote text"/>
    <w:basedOn w:val="Normal"/>
    <w:qFormat/>
    <w:rPr>
      <w:sz w:val="20"/>
      <w:szCs w:val="20"/>
    </w:rPr>
  </w:style>
  <w:style w:type="paragraph" w:styleId="BodyTextIndent3">
    <w:name w:val="Body Text Indent 3"/>
    <w:basedOn w:val="Normal"/>
    <w:pPr>
      <w:ind w:firstLine="360"/>
      <w:jc w:val="both"/>
    </w:pPr>
  </w:style>
  <w:style w:type="paragraph" w:styleId="Bibliography">
    <w:name w:val="Bibliography"/>
    <w:basedOn w:val="Normal"/>
    <w:next w:val="Normal"/>
    <w:qFormat/>
  </w:style>
  <w:style w:type="paragraph" w:customStyle="1" w:styleId="ListParagraphBodyoftextListParagraph1Bodyoftext1Bodyoftext2Bodyoftext3ListParagraph11MediumGrid1-Accent21SkripsiColorfulList-Accent11HEADING1Bodyoftext1BodyoftextCxSprpp3KEPALA3kepala1KEPALA31Bodyoftext2">
    <w:name w:val="List Paragraph;Body of text;List Paragraph1;Body of text+1;Body of text+2;Body of text+3;List Paragraph11;Medium Grid 1 - Accent 21;Skripsi;Colorful List - Accent 11;HEADING 1;Body of text1;Body of textCxSp;rpp3;KEPALA 3;kepala 1;KEPALA 31;Body of text2"/>
    <w:basedOn w:val="Normal"/>
    <w:pPr>
      <w:spacing w:after="200" w:line="276" w:lineRule="auto"/>
      <w:ind w:left="720"/>
      <w:contextualSpacing/>
    </w:pPr>
  </w:style>
  <w:style w:type="paragraph" w:customStyle="1" w:styleId="JEREauthor">
    <w:name w:val="JERE_author"/>
    <w:basedOn w:val="Normal"/>
    <w:pPr>
      <w:spacing w:line="360" w:lineRule="auto"/>
      <w:ind w:right="193"/>
    </w:pPr>
    <w:rPr>
      <w:rFonts w:ascii="Cambria" w:hAnsi="Cambria"/>
      <w:b/>
      <w:lang w:eastAsia="tr-TR"/>
    </w:rPr>
  </w:style>
  <w:style w:type="paragraph" w:customStyle="1" w:styleId="abstract">
    <w:name w:val="abstract"/>
    <w:basedOn w:val="Normal"/>
    <w:pPr>
      <w:spacing w:before="120" w:line="220" w:lineRule="atLeast"/>
      <w:ind w:left="567" w:right="526"/>
      <w:jc w:val="both"/>
    </w:pPr>
    <w:rPr>
      <w:i/>
      <w:szCs w:val="20"/>
      <w:lang w:val="en-AU" w:eastAsia="tr-TR"/>
    </w:rPr>
  </w:style>
  <w:style w:type="paragraph" w:styleId="NoSpacing">
    <w:name w:val="No Spacing"/>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Header">
    <w:name w:val="header"/>
    <w:basedOn w:val="Normal"/>
    <w:qFormat/>
    <w:pPr>
      <w:tabs>
        <w:tab w:val="center" w:pos="4680"/>
        <w:tab w:val="right" w:pos="9360"/>
      </w:tabs>
    </w:p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4"/>
      <w:szCs w:val="24"/>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rFonts w:ascii="Calibri" w:eastAsia="Calibri" w:hAnsi="Calibri"/>
      <w:position w:val="-1"/>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pPr>
      <w:spacing w:after="200"/>
    </w:pPr>
    <w:rPr>
      <w:rFonts w:ascii="Calibri" w:hAnsi="Calibri"/>
      <w:b/>
      <w:bCs/>
      <w:color w:val="4F81BD"/>
      <w:sz w:val="18"/>
      <w:szCs w:val="18"/>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lang w:val="en-US" w:eastAsia="en-US"/>
    </w:rPr>
  </w:style>
  <w:style w:type="paragraph" w:styleId="BodyText">
    <w:name w:val="Body Text"/>
    <w:basedOn w:val="Normal"/>
    <w:qFormat/>
    <w:pPr>
      <w:spacing w:after="120"/>
    </w:pPr>
  </w:style>
  <w:style w:type="character" w:customStyle="1" w:styleId="BodyTextChar">
    <w:name w:val="Body Text Char"/>
    <w:rPr>
      <w:w w:val="100"/>
      <w:position w:val="-1"/>
      <w:sz w:val="24"/>
      <w:szCs w:val="24"/>
      <w:effect w:val="none"/>
      <w:vertAlign w:val="baseline"/>
      <w:cs w:val="0"/>
      <w:em w:val="none"/>
      <w:lang w:val="en-US" w:eastAsia="en-US"/>
    </w:rPr>
  </w:style>
  <w:style w:type="table" w:styleId="LightShading">
    <w:name w:val="Light Shading"/>
    <w:basedOn w:val="TableNormal"/>
    <w:pPr>
      <w:suppressAutoHyphens/>
      <w:spacing w:line="1" w:lineRule="atLeast"/>
      <w:ind w:leftChars="-1" w:left="-1" w:hangingChars="1"/>
      <w:textDirection w:val="btLr"/>
      <w:textAlignment w:val="top"/>
      <w:outlineLvl w:val="0"/>
    </w:pPr>
    <w:rPr>
      <w:color w:val="000000"/>
      <w:position w:val="-1"/>
      <w:lang w:eastAsia="en-US"/>
    </w:rPr>
    <w:tblPr>
      <w:tblStyleRowBandSize w:val="1"/>
      <w:tblStyleColBandSize w:val="1"/>
      <w:tblBorders>
        <w:top w:val="single" w:sz="8" w:space="0" w:color="000000"/>
        <w:bottom w:val="single" w:sz="8" w:space="0" w:color="000000"/>
      </w:tblBorders>
    </w:tblPr>
  </w:style>
  <w:style w:type="table" w:customStyle="1" w:styleId="PlainTable21">
    <w:name w:val="Plain Table 21"/>
    <w:basedOn w:val="TableNormal"/>
    <w:next w:val="PlainTable2"/>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StyleRowBandSize w:val="1"/>
      <w:tblStyleColBandSize w:val="1"/>
      <w:tblBorders>
        <w:top w:val="single" w:sz="4" w:space="0" w:color="7F7F7F"/>
        <w:bottom w:val="single" w:sz="4" w:space="0" w:color="7F7F7F"/>
      </w:tblBorders>
    </w:tblPr>
  </w:style>
  <w:style w:type="table" w:styleId="PlainTable2">
    <w:name w:val="Plain Table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customStyle="1" w:styleId="JPEBody">
    <w:name w:val="JPE_Body"/>
    <w:basedOn w:val="Normal"/>
    <w:pPr>
      <w:ind w:firstLine="567"/>
      <w:jc w:val="both"/>
    </w:pPr>
    <w:rPr>
      <w:sz w:val="22"/>
      <w:lang w:val="id-ID"/>
    </w:rPr>
  </w:style>
  <w:style w:type="paragraph" w:customStyle="1" w:styleId="TableParagraph">
    <w:name w:val="Table Paragraph"/>
    <w:basedOn w:val="Normal"/>
    <w:pPr>
      <w:widowControl w:val="0"/>
      <w:autoSpaceDE w:val="0"/>
      <w:autoSpaceDN w:val="0"/>
    </w:pPr>
    <w:rPr>
      <w:sz w:val="22"/>
      <w:szCs w:val="22"/>
    </w:rPr>
  </w:style>
  <w:style w:type="character" w:customStyle="1" w:styleId="apple-tab-span">
    <w:name w:val="apple-tab-span"/>
    <w:rPr>
      <w:w w:val="100"/>
      <w:position w:val="-1"/>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rPr>
      <w:rFonts w:ascii="Courier New" w:hAnsi="Courier New"/>
      <w:w w:val="100"/>
      <w:position w:val="-1"/>
      <w:effect w:val="none"/>
      <w:vertAlign w:val="baseline"/>
      <w:cs w:val="0"/>
      <w:em w:val="none"/>
      <w:lang w:val="en-US" w:eastAsia="id-ID"/>
    </w:rPr>
  </w:style>
  <w:style w:type="character" w:styleId="CommentReference">
    <w:name w:val="annotation reference"/>
    <w:qFormat/>
    <w:rPr>
      <w:w w:val="100"/>
      <w:position w:val="-1"/>
      <w:sz w:val="16"/>
      <w:szCs w:val="16"/>
      <w:effect w:val="none"/>
      <w:vertAlign w:val="baseline"/>
      <w:cs w:val="0"/>
      <w:em w:val="none"/>
    </w:rPr>
  </w:style>
  <w:style w:type="character" w:customStyle="1" w:styleId="jlqj4b">
    <w:name w:val="jlqj4b"/>
    <w:rPr>
      <w:w w:val="100"/>
      <w:position w:val="-1"/>
      <w:effect w:val="none"/>
      <w:vertAlign w:val="baseline"/>
      <w:cs w:val="0"/>
      <w:em w:val="none"/>
    </w:rPr>
  </w:style>
  <w:style w:type="table" w:customStyle="1" w:styleId="TableGrid1">
    <w:name w:val="Table Grid1"/>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Pr>
      <w:w w:val="100"/>
      <w:position w:val="-1"/>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val="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rPr>
  </w:style>
  <w:style w:type="table" w:customStyle="1" w:styleId="TableGrid3">
    <w:name w:val="Table Grid3"/>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A5A5A5"/>
        <w:left w:val="single" w:sz="8" w:space="0" w:color="A5A5A5"/>
        <w:bottom w:val="single" w:sz="8" w:space="0" w:color="A5A5A5"/>
        <w:right w:val="single" w:sz="8" w:space="0" w:color="A5A5A5"/>
      </w:tblBorders>
    </w:tblPr>
  </w:style>
  <w:style w:type="table" w:customStyle="1" w:styleId="LightList-Accent31">
    <w:name w:val="Light List - Accent 31"/>
    <w:basedOn w:val="TableNormal"/>
    <w:next w:val="LightList-Accent3"/>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A5A5A5"/>
        <w:left w:val="single" w:sz="8" w:space="0" w:color="A5A5A5"/>
        <w:bottom w:val="single" w:sz="8" w:space="0" w:color="A5A5A5"/>
        <w:right w:val="single" w:sz="8" w:space="0" w:color="A5A5A5"/>
      </w:tblBorders>
    </w:tblPr>
  </w:style>
  <w:style w:type="table" w:customStyle="1" w:styleId="TableGrid9">
    <w:name w:val="Table Grid9"/>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pPr>
      <w:suppressAutoHyphens/>
      <w:spacing w:line="1" w:lineRule="atLeast"/>
      <w:ind w:leftChars="-1" w:left="-1" w:hangingChars="1"/>
      <w:textDirection w:val="btLr"/>
      <w:textAlignment w:val="top"/>
      <w:outlineLvl w:val="0"/>
    </w:pPr>
    <w:rPr>
      <w:rFonts w:ascii="Calibri" w:hAnsi="Calibri"/>
      <w:position w:val="-1"/>
      <w:sz w:val="22"/>
      <w:szCs w:val="22"/>
      <w:lang w:eastAsia="en-US"/>
    </w:rPr>
    <w:tblPr>
      <w:tblCellMar>
        <w:top w:w="0" w:type="dxa"/>
        <w:left w:w="0" w:type="dxa"/>
        <w:bottom w:w="0" w:type="dxa"/>
        <w:right w:w="0" w:type="dxa"/>
      </w:tblCellMar>
    </w:tblPr>
  </w:style>
  <w:style w:type="table" w:customStyle="1" w:styleId="TableGrid10">
    <w:name w:val="TableGrid1"/>
    <w:pPr>
      <w:suppressAutoHyphens/>
      <w:spacing w:line="1" w:lineRule="atLeast"/>
      <w:ind w:leftChars="-1" w:left="-1" w:hangingChars="1"/>
      <w:textDirection w:val="btLr"/>
      <w:textAlignment w:val="top"/>
      <w:outlineLvl w:val="0"/>
    </w:pPr>
    <w:rPr>
      <w:rFonts w:ascii="Calibri" w:hAnsi="Calibri"/>
      <w:position w:val="-1"/>
      <w:sz w:val="22"/>
      <w:szCs w:val="22"/>
      <w:lang w:eastAsia="en-US"/>
    </w:rPr>
    <w:tblPr>
      <w:tblCellMar>
        <w:top w:w="0" w:type="dxa"/>
        <w:left w:w="0" w:type="dxa"/>
        <w:bottom w:w="0" w:type="dxa"/>
        <w:right w:w="0" w:type="dxa"/>
      </w:tblCellMar>
    </w:tblPr>
  </w:style>
  <w:style w:type="table" w:customStyle="1" w:styleId="TableGrid100">
    <w:name w:val="Table Grid10"/>
    <w:basedOn w:val="TableNormal"/>
    <w:next w:val="TableGrid"/>
    <w:pPr>
      <w:widowControl w:val="0"/>
      <w:suppressAutoHyphens/>
      <w:autoSpaceDE w:val="0"/>
      <w:autoSpaceDN w:val="0"/>
      <w:spacing w:line="1" w:lineRule="atLeast"/>
      <w:ind w:leftChars="-1" w:left="-1" w:hangingChars="1"/>
      <w:textDirection w:val="btLr"/>
      <w:textAlignment w:val="top"/>
      <w:outlineLvl w:val="0"/>
    </w:pPr>
    <w:rPr>
      <w:rFonts w:ascii="Calibri" w:eastAsia="Calibri" w:hAnsi="Calibri"/>
      <w:position w:val="-1"/>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pPr>
      <w:suppressAutoHyphens/>
      <w:spacing w:line="1" w:lineRule="atLeast"/>
      <w:ind w:leftChars="-1" w:left="-1" w:hangingChars="1"/>
      <w:textDirection w:val="btLr"/>
      <w:textAlignment w:val="top"/>
      <w:outlineLvl w:val="0"/>
    </w:pPr>
    <w:rPr>
      <w:rFonts w:ascii="Arial" w:eastAsia="Calibri" w:hAnsi="Arial" w:cs="Calibri"/>
      <w:position w:val="-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table" w:customStyle="1" w:styleId="PlainTable212">
    <w:name w:val="Plain Table 21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customStyle="1" w:styleId="PARAGRAF1">
    <w:name w:val="PARAGRAF 1)"/>
    <w:basedOn w:val="ListParagraphBodyoftextListParagraph1Bodyoftext1Bodyoftext2Bodyoftext3ListParagraph11MediumGrid1-Accent21SkripsiColorfulList-Accent11HEADING1Bodyoftext1BodyoftextCxSprpp3KEPALA3kepala1KEPALA31Bodyoftext2"/>
    <w:pPr>
      <w:spacing w:after="160" w:line="360" w:lineRule="auto"/>
      <w:ind w:left="1418" w:firstLine="567"/>
      <w:jc w:val="both"/>
    </w:pPr>
  </w:style>
  <w:style w:type="table" w:customStyle="1" w:styleId="TableGrid13">
    <w:name w:val="Table Grid13"/>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95B54"/>
    <w:rPr>
      <w:color w:val="808080"/>
    </w:rPr>
  </w:style>
  <w:style w:type="paragraph" w:styleId="ListParagraph">
    <w:name w:val="List Paragraph"/>
    <w:basedOn w:val="Normal"/>
    <w:uiPriority w:val="34"/>
    <w:qFormat/>
    <w:rsid w:val="00BF0AF2"/>
    <w:pPr>
      <w:ind w:left="720"/>
      <w:contextualSpacing/>
    </w:pPr>
  </w:style>
  <w:style w:type="table" w:styleId="ListTable6Colorful">
    <w:name w:val="List Table 6 Colorful"/>
    <w:basedOn w:val="TableNormal"/>
    <w:uiPriority w:val="51"/>
    <w:rsid w:val="001A399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90510">
      <w:bodyDiv w:val="1"/>
      <w:marLeft w:val="0"/>
      <w:marRight w:val="0"/>
      <w:marTop w:val="0"/>
      <w:marBottom w:val="0"/>
      <w:divBdr>
        <w:top w:val="none" w:sz="0" w:space="0" w:color="auto"/>
        <w:left w:val="none" w:sz="0" w:space="0" w:color="auto"/>
        <w:bottom w:val="none" w:sz="0" w:space="0" w:color="auto"/>
        <w:right w:val="none" w:sz="0" w:space="0" w:color="auto"/>
      </w:divBdr>
    </w:div>
    <w:div w:id="541594122">
      <w:bodyDiv w:val="1"/>
      <w:marLeft w:val="0"/>
      <w:marRight w:val="0"/>
      <w:marTop w:val="0"/>
      <w:marBottom w:val="0"/>
      <w:divBdr>
        <w:top w:val="none" w:sz="0" w:space="0" w:color="auto"/>
        <w:left w:val="none" w:sz="0" w:space="0" w:color="auto"/>
        <w:bottom w:val="none" w:sz="0" w:space="0" w:color="auto"/>
        <w:right w:val="none" w:sz="0" w:space="0" w:color="auto"/>
      </w:divBdr>
    </w:div>
    <w:div w:id="1117869912">
      <w:bodyDiv w:val="1"/>
      <w:marLeft w:val="0"/>
      <w:marRight w:val="0"/>
      <w:marTop w:val="0"/>
      <w:marBottom w:val="0"/>
      <w:divBdr>
        <w:top w:val="none" w:sz="0" w:space="0" w:color="auto"/>
        <w:left w:val="none" w:sz="0" w:space="0" w:color="auto"/>
        <w:bottom w:val="none" w:sz="0" w:space="0" w:color="auto"/>
        <w:right w:val="none" w:sz="0" w:space="0" w:color="auto"/>
      </w:divBdr>
    </w:div>
    <w:div w:id="1331330719">
      <w:bodyDiv w:val="1"/>
      <w:marLeft w:val="0"/>
      <w:marRight w:val="0"/>
      <w:marTop w:val="0"/>
      <w:marBottom w:val="0"/>
      <w:divBdr>
        <w:top w:val="none" w:sz="0" w:space="0" w:color="auto"/>
        <w:left w:val="none" w:sz="0" w:space="0" w:color="auto"/>
        <w:bottom w:val="none" w:sz="0" w:space="0" w:color="auto"/>
        <w:right w:val="none" w:sz="0" w:space="0" w:color="auto"/>
      </w:divBdr>
    </w:div>
    <w:div w:id="1687827553">
      <w:bodyDiv w:val="1"/>
      <w:marLeft w:val="0"/>
      <w:marRight w:val="0"/>
      <w:marTop w:val="0"/>
      <w:marBottom w:val="0"/>
      <w:divBdr>
        <w:top w:val="none" w:sz="0" w:space="0" w:color="auto"/>
        <w:left w:val="none" w:sz="0" w:space="0" w:color="auto"/>
        <w:bottom w:val="none" w:sz="0" w:space="0" w:color="auto"/>
        <w:right w:val="none" w:sz="0" w:space="0" w:color="auto"/>
      </w:divBdr>
      <w:divsChild>
        <w:div w:id="529998265">
          <w:marLeft w:val="0"/>
          <w:marRight w:val="0"/>
          <w:marTop w:val="0"/>
          <w:marBottom w:val="0"/>
          <w:divBdr>
            <w:top w:val="none" w:sz="0" w:space="0" w:color="auto"/>
            <w:left w:val="none" w:sz="0" w:space="0" w:color="auto"/>
            <w:bottom w:val="none" w:sz="0" w:space="0" w:color="auto"/>
            <w:right w:val="none" w:sz="0" w:space="0" w:color="auto"/>
          </w:divBdr>
          <w:divsChild>
            <w:div w:id="1633174690">
              <w:marLeft w:val="0"/>
              <w:marRight w:val="0"/>
              <w:marTop w:val="0"/>
              <w:marBottom w:val="0"/>
              <w:divBdr>
                <w:top w:val="none" w:sz="0" w:space="0" w:color="auto"/>
                <w:left w:val="none" w:sz="0" w:space="0" w:color="auto"/>
                <w:bottom w:val="none" w:sz="0" w:space="0" w:color="auto"/>
                <w:right w:val="none" w:sz="0" w:space="0" w:color="auto"/>
              </w:divBdr>
              <w:divsChild>
                <w:div w:id="1787776405">
                  <w:marLeft w:val="0"/>
                  <w:marRight w:val="0"/>
                  <w:marTop w:val="0"/>
                  <w:marBottom w:val="0"/>
                  <w:divBdr>
                    <w:top w:val="none" w:sz="0" w:space="0" w:color="auto"/>
                    <w:left w:val="none" w:sz="0" w:space="0" w:color="auto"/>
                    <w:bottom w:val="none" w:sz="0" w:space="0" w:color="auto"/>
                    <w:right w:val="none" w:sz="0" w:space="0" w:color="auto"/>
                  </w:divBdr>
                  <w:divsChild>
                    <w:div w:id="48104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237032">
          <w:marLeft w:val="0"/>
          <w:marRight w:val="0"/>
          <w:marTop w:val="0"/>
          <w:marBottom w:val="0"/>
          <w:divBdr>
            <w:top w:val="none" w:sz="0" w:space="0" w:color="auto"/>
            <w:left w:val="none" w:sz="0" w:space="0" w:color="auto"/>
            <w:bottom w:val="none" w:sz="0" w:space="0" w:color="auto"/>
            <w:right w:val="none" w:sz="0" w:space="0" w:color="auto"/>
          </w:divBdr>
          <w:divsChild>
            <w:div w:id="1219896237">
              <w:marLeft w:val="0"/>
              <w:marRight w:val="0"/>
              <w:marTop w:val="0"/>
              <w:marBottom w:val="0"/>
              <w:divBdr>
                <w:top w:val="none" w:sz="0" w:space="0" w:color="auto"/>
                <w:left w:val="none" w:sz="0" w:space="0" w:color="auto"/>
                <w:bottom w:val="none" w:sz="0" w:space="0" w:color="auto"/>
                <w:right w:val="none" w:sz="0" w:space="0" w:color="auto"/>
              </w:divBdr>
              <w:divsChild>
                <w:div w:id="1202549723">
                  <w:marLeft w:val="0"/>
                  <w:marRight w:val="0"/>
                  <w:marTop w:val="0"/>
                  <w:marBottom w:val="0"/>
                  <w:divBdr>
                    <w:top w:val="none" w:sz="0" w:space="0" w:color="auto"/>
                    <w:left w:val="none" w:sz="0" w:space="0" w:color="auto"/>
                    <w:bottom w:val="none" w:sz="0" w:space="0" w:color="auto"/>
                    <w:right w:val="none" w:sz="0" w:space="0" w:color="auto"/>
                  </w:divBdr>
                  <w:divsChild>
                    <w:div w:id="149391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223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nT8/FnAydUs/dyii7Z9ZMsOR1g==">AMUW2mU7X89OBlxl4F8dnJzgqf+8t17vSGHp47u/5+JASMUCN0qgP9X/JJD0jR9xUyYskHDkID7e02iJfxT6HGH420Bovn8vT8e9iEvQ/P7rqbElL0IhOjfCk2feJcH0qw1JdJbEMCAE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3692</Words>
  <Characters>21050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Arsalan Ahmad, S.Agr.</cp:lastModifiedBy>
  <cp:revision>5</cp:revision>
  <dcterms:created xsi:type="dcterms:W3CDTF">2025-01-16T06:53:00Z</dcterms:created>
  <dcterms:modified xsi:type="dcterms:W3CDTF">2025-04-14T09:27:00Z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b2686f7b-f75a-3ad1-93f0-b05be12605c9</vt:lpwstr>
  </property>
  <property fmtid="{D5CDD505-2E9C-101B-9397-08002B2CF9AE}" pid="24" name="Mendeley Citation Style_1">
    <vt:lpwstr>http://www.zotero.org/styles/ieee</vt:lpwstr>
  </property>
  <property fmtid="{D5CDD505-2E9C-101B-9397-08002B2CF9AE}" pid="25" name="KSOProductBuildVer">
    <vt:lpwstr>1033-9.1.0.4480</vt:lpwstr>
  </property>
  <property fmtid="{D5CDD505-2E9C-101B-9397-08002B2CF9AE}" pid="26" name="GrammarlyDocumentId">
    <vt:lpwstr>6e15ce1fa56bf6ad959907a7c2a35f118ef178c4723adc3657fefb85539bbf3f</vt:lpwstr>
  </property>
</Properties>
</file>